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54" w:rsidRDefault="00BC46F1" w:rsidP="00911654">
      <w:r>
        <w:rPr>
          <w:noProof/>
        </w:rPr>
        <w:drawing>
          <wp:inline distT="0" distB="0" distL="0" distR="0">
            <wp:extent cx="6750050" cy="9437244"/>
            <wp:effectExtent l="19050" t="0" r="0" b="0"/>
            <wp:docPr id="1" name="Рисунок 1" descr="G:\01-JAN-2007\0000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1-JAN-2007\00000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43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 xml:space="preserve">     Рабочая программа по изобразительному искусству для 7 классов разработана в соответствии с требованиями Федерального государственного образовательного стандарта основного общего образования,  программы «Изобразительное искусство» авторского коллектива под руково</w:t>
      </w:r>
      <w:r w:rsidRPr="00F5780D">
        <w:rPr>
          <w:rFonts w:ascii="Times New Roman" w:hAnsi="Times New Roman" w:cs="Times New Roman"/>
          <w:sz w:val="26"/>
          <w:szCs w:val="26"/>
        </w:rPr>
        <w:softHyphen/>
        <w:t xml:space="preserve">дством Б. М. </w:t>
      </w:r>
      <w:proofErr w:type="spellStart"/>
      <w:r w:rsidRPr="00F5780D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Pr="00F5780D">
        <w:rPr>
          <w:rFonts w:ascii="Times New Roman" w:hAnsi="Times New Roman" w:cs="Times New Roman"/>
          <w:sz w:val="26"/>
          <w:szCs w:val="26"/>
        </w:rPr>
        <w:t xml:space="preserve">.  5-9 классы: пособие для учителей общеобразовательных учреждений (Б.М. </w:t>
      </w:r>
      <w:proofErr w:type="spellStart"/>
      <w:r w:rsidRPr="00F5780D">
        <w:rPr>
          <w:rFonts w:ascii="Times New Roman" w:hAnsi="Times New Roman" w:cs="Times New Roman"/>
          <w:sz w:val="26"/>
          <w:szCs w:val="26"/>
        </w:rPr>
        <w:t>Неменский</w:t>
      </w:r>
      <w:proofErr w:type="spellEnd"/>
      <w:r w:rsidRPr="00F5780D">
        <w:rPr>
          <w:rFonts w:ascii="Times New Roman" w:hAnsi="Times New Roman" w:cs="Times New Roman"/>
          <w:sz w:val="26"/>
          <w:szCs w:val="26"/>
        </w:rPr>
        <w:t xml:space="preserve">, Л.А. </w:t>
      </w:r>
      <w:proofErr w:type="spellStart"/>
      <w:r w:rsidRPr="00F5780D">
        <w:rPr>
          <w:rFonts w:ascii="Times New Roman" w:hAnsi="Times New Roman" w:cs="Times New Roman"/>
          <w:sz w:val="26"/>
          <w:szCs w:val="26"/>
        </w:rPr>
        <w:t>Неменская</w:t>
      </w:r>
      <w:proofErr w:type="spellEnd"/>
      <w:r w:rsidRPr="00F5780D">
        <w:rPr>
          <w:rFonts w:ascii="Times New Roman" w:hAnsi="Times New Roman" w:cs="Times New Roman"/>
          <w:sz w:val="26"/>
          <w:szCs w:val="26"/>
        </w:rPr>
        <w:t>, Н.А. Горяева, А.С. Питерских). – М.: Просвещение, 2013г.</w:t>
      </w:r>
    </w:p>
    <w:p w:rsidR="00734E34" w:rsidRPr="00F5780D" w:rsidRDefault="00734E34" w:rsidP="00734E34">
      <w:pPr>
        <w:jc w:val="both"/>
        <w:rPr>
          <w:bCs/>
          <w:sz w:val="26"/>
          <w:szCs w:val="26"/>
        </w:rPr>
      </w:pPr>
      <w:r w:rsidRPr="00F5780D">
        <w:rPr>
          <w:sz w:val="26"/>
          <w:szCs w:val="26"/>
        </w:rPr>
        <w:t xml:space="preserve">   </w:t>
      </w:r>
      <w:r w:rsidRPr="00F5780D">
        <w:rPr>
          <w:bCs/>
          <w:sz w:val="26"/>
          <w:szCs w:val="26"/>
        </w:rPr>
        <w:t xml:space="preserve">Программа рассчитана на 34 часа в год (1 час в неделю). 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5780D">
        <w:rPr>
          <w:rFonts w:ascii="Times New Roman" w:hAnsi="Times New Roman" w:cs="Times New Roman"/>
          <w:sz w:val="26"/>
          <w:szCs w:val="26"/>
        </w:rPr>
        <w:t xml:space="preserve">Основная </w:t>
      </w:r>
      <w:r w:rsidRPr="00F5780D">
        <w:rPr>
          <w:rFonts w:ascii="Times New Roman" w:hAnsi="Times New Roman" w:cs="Times New Roman"/>
          <w:b/>
          <w:bCs/>
          <w:sz w:val="26"/>
          <w:szCs w:val="26"/>
        </w:rPr>
        <w:t xml:space="preserve">цель </w:t>
      </w:r>
      <w:r w:rsidRPr="00F5780D">
        <w:rPr>
          <w:rFonts w:ascii="Times New Roman" w:hAnsi="Times New Roman" w:cs="Times New Roman"/>
          <w:sz w:val="26"/>
          <w:szCs w:val="26"/>
        </w:rPr>
        <w:t>школьного предмета «Изобразительное искусство» — развитие визуально-пространственного мышления учащихся как фор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ном пространстве культуры.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 xml:space="preserve">Художественное развитие осуществляется в практической, </w:t>
      </w:r>
      <w:proofErr w:type="spellStart"/>
      <w:r w:rsidRPr="00F5780D">
        <w:rPr>
          <w:rFonts w:ascii="Times New Roman" w:hAnsi="Times New Roman" w:cs="Times New Roman"/>
          <w:sz w:val="26"/>
          <w:szCs w:val="26"/>
        </w:rPr>
        <w:t>деятель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ностной</w:t>
      </w:r>
      <w:proofErr w:type="spellEnd"/>
      <w:r w:rsidRPr="00F5780D">
        <w:rPr>
          <w:rFonts w:ascii="Times New Roman" w:hAnsi="Times New Roman" w:cs="Times New Roman"/>
          <w:sz w:val="26"/>
          <w:szCs w:val="26"/>
        </w:rPr>
        <w:t xml:space="preserve"> форме в процессе личностного художественного творчества.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 xml:space="preserve">     Основные </w:t>
      </w:r>
      <w:r w:rsidRPr="00F5780D">
        <w:rPr>
          <w:rFonts w:ascii="Times New Roman" w:hAnsi="Times New Roman" w:cs="Times New Roman"/>
          <w:b/>
          <w:bCs/>
          <w:sz w:val="26"/>
          <w:szCs w:val="26"/>
        </w:rPr>
        <w:t xml:space="preserve">формы учебной деятельности </w:t>
      </w:r>
      <w:r w:rsidRPr="00F5780D">
        <w:rPr>
          <w:rFonts w:ascii="Times New Roman" w:hAnsi="Times New Roman" w:cs="Times New Roman"/>
          <w:sz w:val="26"/>
          <w:szCs w:val="26"/>
        </w:rPr>
        <w:t>— практическое художе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ственное творчество посредством овладения художественными матери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b/>
          <w:bCs/>
          <w:sz w:val="26"/>
          <w:szCs w:val="26"/>
        </w:rPr>
        <w:t xml:space="preserve">     Основные задачи </w:t>
      </w:r>
      <w:r w:rsidRPr="00F5780D">
        <w:rPr>
          <w:rFonts w:ascii="Times New Roman" w:hAnsi="Times New Roman" w:cs="Times New Roman"/>
          <w:sz w:val="26"/>
          <w:szCs w:val="26"/>
        </w:rPr>
        <w:t>предмета «Изобразительное искусство»:</w:t>
      </w:r>
    </w:p>
    <w:p w:rsidR="00734E34" w:rsidRPr="00F5780D" w:rsidRDefault="00734E34" w:rsidP="00734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формирование опыта смыслового и эмоционально-ценностного вос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приятия визуального образа реальности и произведений искусства;</w:t>
      </w:r>
    </w:p>
    <w:p w:rsidR="00734E34" w:rsidRPr="00F5780D" w:rsidRDefault="00734E34" w:rsidP="00734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освоение художественной культуры как формы материального вы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ражения в пространственных формах духовных ценностей;</w:t>
      </w:r>
    </w:p>
    <w:p w:rsidR="00734E34" w:rsidRPr="00F5780D" w:rsidRDefault="00734E34" w:rsidP="00734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формирование понимания эмоционального и ценностного смысла визуально-пространственной формы;</w:t>
      </w:r>
    </w:p>
    <w:p w:rsidR="00734E34" w:rsidRPr="00F5780D" w:rsidRDefault="00734E34" w:rsidP="00734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развитие творческого опыта как формирование способности к са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мостоятельным действиям в ситуации неопределенности;</w:t>
      </w:r>
    </w:p>
    <w:p w:rsidR="00734E34" w:rsidRPr="00F5780D" w:rsidRDefault="00734E34" w:rsidP="00734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формирование активного, заинтересованного отношения к традици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ям культуры как к смысловой, эстетической и личностно-значимой ценности;</w:t>
      </w:r>
    </w:p>
    <w:p w:rsidR="00734E34" w:rsidRPr="00F5780D" w:rsidRDefault="00734E34" w:rsidP="00734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воспитание уважения к истории культуры своего Отечества, выра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женной в ее архитектуре, изобразительном искусстве, в националь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ных образах предметно-материальной и пространственной среды и понимании красоты человека;</w:t>
      </w:r>
    </w:p>
    <w:p w:rsidR="00734E34" w:rsidRPr="00F5780D" w:rsidRDefault="00734E34" w:rsidP="00734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развитие способности ориентироваться в мире современной художе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ственной культуры;</w:t>
      </w:r>
    </w:p>
    <w:p w:rsidR="00734E34" w:rsidRPr="00F5780D" w:rsidRDefault="00734E34" w:rsidP="00734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зу и структурированию визуального образа на основе его эмоцио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нально-нравственной оценки;</w:t>
      </w:r>
    </w:p>
    <w:p w:rsidR="00734E34" w:rsidRPr="00F5780D" w:rsidRDefault="00734E34" w:rsidP="00734E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овладение основами культуры практической работы различными ху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дожественными материалами и инструментами для эстетической ор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ганизации и оформления школьной, бытовой и производственной среды.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80D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 xml:space="preserve">    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кусств — живописи, графики, скульптуры, дизайна, архитектуры, на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родного и декоративно-прикладного искусства, изображения в зрелищ</w:t>
      </w:r>
      <w:r w:rsidRPr="00F5780D">
        <w:rPr>
          <w:rFonts w:ascii="Times New Roman" w:hAnsi="Times New Roman" w:cs="Times New Roman"/>
          <w:sz w:val="26"/>
          <w:szCs w:val="26"/>
        </w:rPr>
        <w:softHyphen/>
        <w:t xml:space="preserve">ных и экранных искусствах. Содержание курса учитывает возрастание </w:t>
      </w:r>
      <w:r w:rsidRPr="00F5780D">
        <w:rPr>
          <w:rFonts w:ascii="Times New Roman" w:hAnsi="Times New Roman" w:cs="Times New Roman"/>
          <w:sz w:val="26"/>
          <w:szCs w:val="26"/>
        </w:rPr>
        <w:lastRenderedPageBreak/>
        <w:t>роли визуального образа как средства познания, коммуникации и про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фессиональной деятельности в условиях современности.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 xml:space="preserve">     Освоение изобразительного искусства в основной школе — продол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жение художественно-эстетического образования, воспитания учащих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ся в начальной школе и опирается на полученный ими художествен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ный опыт.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 xml:space="preserve">    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F5780D">
        <w:rPr>
          <w:rFonts w:ascii="Times New Roman" w:hAnsi="Times New Roman" w:cs="Times New Roman"/>
          <w:b/>
          <w:bCs/>
          <w:sz w:val="26"/>
          <w:szCs w:val="26"/>
        </w:rPr>
        <w:t>целост</w:t>
      </w:r>
      <w:r w:rsidRPr="00F5780D">
        <w:rPr>
          <w:rFonts w:ascii="Times New Roman" w:hAnsi="Times New Roman" w:cs="Times New Roman"/>
          <w:b/>
          <w:bCs/>
          <w:sz w:val="26"/>
          <w:szCs w:val="26"/>
        </w:rPr>
        <w:softHyphen/>
        <w:t xml:space="preserve">ность учебного процесса </w:t>
      </w:r>
      <w:r w:rsidRPr="00F5780D">
        <w:rPr>
          <w:rFonts w:ascii="Times New Roman" w:hAnsi="Times New Roman" w:cs="Times New Roman"/>
          <w:sz w:val="26"/>
          <w:szCs w:val="26"/>
        </w:rPr>
        <w:t>и преемственность этапов обучения.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 xml:space="preserve">     Программа объединяет практические художественно-творческие за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дания, художественно-эстетическое восприятие произведений искус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ства и окружающей действительности, в единую образовательную струк</w:t>
      </w:r>
      <w:r w:rsidRPr="00F5780D">
        <w:rPr>
          <w:rFonts w:ascii="Times New Roman" w:hAnsi="Times New Roman" w:cs="Times New Roman"/>
          <w:sz w:val="26"/>
          <w:szCs w:val="26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F5780D">
        <w:rPr>
          <w:rFonts w:ascii="Times New Roman" w:hAnsi="Times New Roman" w:cs="Times New Roman"/>
          <w:sz w:val="26"/>
          <w:szCs w:val="26"/>
        </w:rPr>
        <w:softHyphen/>
        <w:t xml:space="preserve">кость поставленных задач и вариативность их решения. Программа предусматривает чередование уроков </w:t>
      </w:r>
      <w:r w:rsidRPr="00F5780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индивидуального практического творчества учащихся</w:t>
      </w:r>
      <w:r w:rsidRPr="00F5780D">
        <w:rPr>
          <w:rFonts w:ascii="Times New Roman" w:hAnsi="Times New Roman" w:cs="Times New Roman"/>
          <w:sz w:val="26"/>
          <w:szCs w:val="26"/>
        </w:rPr>
        <w:t xml:space="preserve"> и уроков </w:t>
      </w:r>
      <w:r w:rsidRPr="00F5780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коллективной творческой деятельности,</w:t>
      </w:r>
      <w:r w:rsidRPr="00F5780D">
        <w:rPr>
          <w:rFonts w:ascii="Times New Roman" w:hAnsi="Times New Roman" w:cs="Times New Roman"/>
          <w:sz w:val="26"/>
          <w:szCs w:val="26"/>
        </w:rPr>
        <w:t xml:space="preserve"> диалогичность и сотворчество учителя и ученика.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4E34" w:rsidRDefault="00734E34" w:rsidP="00734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80D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80D"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80D">
        <w:rPr>
          <w:rFonts w:ascii="Times New Roman" w:hAnsi="Times New Roman" w:cs="Times New Roman"/>
          <w:b/>
          <w:sz w:val="26"/>
          <w:szCs w:val="26"/>
        </w:rPr>
        <w:t>«Изобразительное искусство в жизни человека»  (34 ч.)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ab/>
        <w:t xml:space="preserve">Продолжение учебного материала 6 класса, посвященного основам изобразительного искусства. Развитие жанров тематической картины в истории искусства: роль в истории искусства в понимании людьми образа своего прошлого, в образном и ценностном понимании окружающего мира. Место искусства в развитии самосознания народа и образных его представлений о жизни народов мира. Изменение языка изображения как выражение изменений ценностного понимания и видения мира. </w:t>
      </w:r>
      <w:proofErr w:type="gramStart"/>
      <w:r w:rsidRPr="00F5780D">
        <w:rPr>
          <w:rFonts w:ascii="Times New Roman" w:hAnsi="Times New Roman" w:cs="Times New Roman"/>
          <w:sz w:val="26"/>
          <w:szCs w:val="26"/>
        </w:rPr>
        <w:t xml:space="preserve">Знакомство с проблемами художественной жизни ХХ в., с множественностью одновременных и очень разных процессов в искусстве. </w:t>
      </w:r>
      <w:proofErr w:type="gramEnd"/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ab/>
        <w:t>Практическая творческая художественная деятельность учащихся. Выявление личностных ценностно-смысловых ориентаций, эффективное решение познавательных, регулятивных задач, сотрудничество и навыки самоорганизации.</w:t>
      </w:r>
    </w:p>
    <w:p w:rsidR="00734E34" w:rsidRPr="00F5780D" w:rsidRDefault="00734E34" w:rsidP="00734E3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80D">
        <w:rPr>
          <w:rFonts w:ascii="Times New Roman" w:hAnsi="Times New Roman" w:cs="Times New Roman"/>
          <w:b/>
          <w:sz w:val="26"/>
          <w:szCs w:val="26"/>
        </w:rPr>
        <w:t>Изображение фиг</w:t>
      </w:r>
      <w:r>
        <w:rPr>
          <w:rFonts w:ascii="Times New Roman" w:hAnsi="Times New Roman" w:cs="Times New Roman"/>
          <w:b/>
          <w:sz w:val="26"/>
          <w:szCs w:val="26"/>
        </w:rPr>
        <w:t>уры человека и образ человека (8</w:t>
      </w:r>
      <w:r w:rsidRPr="00F5780D">
        <w:rPr>
          <w:rFonts w:ascii="Times New Roman" w:hAnsi="Times New Roman" w:cs="Times New Roman"/>
          <w:b/>
          <w:sz w:val="26"/>
          <w:szCs w:val="26"/>
        </w:rPr>
        <w:t xml:space="preserve"> ч.)</w:t>
      </w:r>
    </w:p>
    <w:p w:rsidR="00734E34" w:rsidRPr="00F5780D" w:rsidRDefault="00734E34" w:rsidP="00734E3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Изображение человека в графике, живописи, скульптуре. Пропорция и строение фигуры человека. Изображение человека в истории искусства разных эпох. Образ человека в европейском и русском искусстве, в современном мире. Изображение фигуры человека в истории искусства. Пропорции и строение фигуры человека. Лепка фигуры человека. Набросок фигуры человека с натуры.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sz w:val="26"/>
          <w:szCs w:val="26"/>
        </w:rPr>
        <w:t>Понимание красоты человека в европейском и русском искусстве.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Изображение фигуры человека в истории искусства.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Пропорции и строение фигуры человека.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Красота фигуры человека в движении.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«Великие скульпторы».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Человек и его профессия.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Образ человека в древней Греции.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lastRenderedPageBreak/>
        <w:t>Античная расписная керамика.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Поэзия повседневности (8</w:t>
      </w:r>
      <w:r w:rsidRPr="00F5780D">
        <w:rPr>
          <w:rFonts w:ascii="Times New Roman" w:hAnsi="Times New Roman" w:cs="Times New Roman"/>
          <w:b/>
          <w:bCs/>
          <w:sz w:val="26"/>
          <w:szCs w:val="26"/>
        </w:rPr>
        <w:t xml:space="preserve"> ч.)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780D">
        <w:rPr>
          <w:rFonts w:ascii="Times New Roman" w:hAnsi="Times New Roman" w:cs="Times New Roman"/>
          <w:bCs/>
          <w:sz w:val="26"/>
          <w:szCs w:val="26"/>
        </w:rPr>
        <w:tab/>
        <w:t xml:space="preserve">Изображение обыденной жизни людей в истории искусства. Бытовой жанр в изобразительном искусстве и его значение в понимании истории человечества и современной жизни человека. Выражение мировоззрения и общественных идеалов в изображении повседневной жизни в искусстве разных эпох и народов. Поэзия понимания мира и себя в этом мире. Углубление и развитие композиционного мышления: представления о целостности композиции, об образных возможностях изобразительного искусства и особенностях его метаморфического строя. Знакомство с классическими произведениями, составляющими золотой фонд мирового и отечественного искусства. </w:t>
      </w:r>
      <w:r w:rsidRPr="00F5780D">
        <w:rPr>
          <w:rFonts w:ascii="Times New Roman" w:hAnsi="Times New Roman" w:cs="Times New Roman"/>
          <w:sz w:val="26"/>
          <w:szCs w:val="26"/>
        </w:rPr>
        <w:t>Поэзия повседневной жизни в искусстве разных народов.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 xml:space="preserve">Тематическая (сюжетная) картина. 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Жизнь каждого дня — большая тема в искусстве.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Возникновение и развитие бытового жанра в русском искусстве.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«Передвижники».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Третьяковская галерея.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Создание тематической картины «Жизнь моей семьи»</w:t>
      </w: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Великие темы жизни (12</w:t>
      </w:r>
      <w:r w:rsidRPr="00F5780D">
        <w:rPr>
          <w:rFonts w:ascii="Times New Roman" w:hAnsi="Times New Roman" w:cs="Times New Roman"/>
          <w:b/>
          <w:bCs/>
          <w:sz w:val="26"/>
          <w:szCs w:val="26"/>
        </w:rPr>
        <w:t>ч.)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780D">
        <w:rPr>
          <w:rFonts w:ascii="Times New Roman" w:hAnsi="Times New Roman" w:cs="Times New Roman"/>
          <w:bCs/>
          <w:sz w:val="26"/>
          <w:szCs w:val="26"/>
        </w:rPr>
        <w:tab/>
        <w:t xml:space="preserve">Историческая тема в искусстве как изображение наиболее значительных событий в жизни общества. Мифологические и библейские темы в искусстве и их особое значение в развитии самосознания общества. Тематическая картина как обобщенный и целостный образ, как результат наблюдений и размышлений художника над жизнью. </w:t>
      </w:r>
      <w:r w:rsidRPr="00F5780D">
        <w:rPr>
          <w:rFonts w:ascii="Times New Roman" w:hAnsi="Times New Roman" w:cs="Times New Roman"/>
          <w:sz w:val="26"/>
          <w:szCs w:val="26"/>
        </w:rPr>
        <w:t>Историческая картина в европейском и русском искусстве. Значение исторической картины в становлении национального самосознания.</w:t>
      </w:r>
      <w:r w:rsidRPr="00F578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780D">
        <w:rPr>
          <w:rFonts w:ascii="Times New Roman" w:hAnsi="Times New Roman" w:cs="Times New Roman"/>
          <w:sz w:val="26"/>
          <w:szCs w:val="26"/>
        </w:rPr>
        <w:t>Монументальная скульптура и образ истории народа. Место и роль картины в искусстве ХХ века. Проблемы современного развития изобразительного искусства.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Историческая тема в искусстве. Творчество В.И.Сурикова.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Сложный мир исторической картины.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Зрительские умения и их значение для современного человека.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Великие темы жизни в творчестве русских художников.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Сказочно-былинный жанр.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Крупнейшие музеи изобразительного искусства и их роль в культуре.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780D">
        <w:rPr>
          <w:rFonts w:ascii="Times New Roman" w:hAnsi="Times New Roman" w:cs="Times New Roman"/>
          <w:b/>
          <w:i/>
          <w:sz w:val="26"/>
          <w:szCs w:val="26"/>
        </w:rPr>
        <w:t>«Знакомые картины и художники».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34E34" w:rsidRPr="00F5780D" w:rsidRDefault="00734E34" w:rsidP="00734E3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780D">
        <w:rPr>
          <w:rFonts w:ascii="Times New Roman" w:hAnsi="Times New Roman" w:cs="Times New Roman"/>
          <w:b/>
          <w:bCs/>
          <w:sz w:val="26"/>
          <w:szCs w:val="26"/>
        </w:rPr>
        <w:t>Реальность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жизни и художественный образ (7</w:t>
      </w:r>
      <w:r w:rsidRPr="00F5780D">
        <w:rPr>
          <w:rFonts w:ascii="Times New Roman" w:hAnsi="Times New Roman" w:cs="Times New Roman"/>
          <w:b/>
          <w:bCs/>
          <w:sz w:val="26"/>
          <w:szCs w:val="26"/>
        </w:rPr>
        <w:t>ч.)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80D">
        <w:rPr>
          <w:rFonts w:ascii="Times New Roman" w:hAnsi="Times New Roman" w:cs="Times New Roman"/>
          <w:bCs/>
          <w:sz w:val="26"/>
          <w:szCs w:val="26"/>
        </w:rPr>
        <w:tab/>
        <w:t xml:space="preserve">Обобщение и систематизация полученных знаний и представлений об искусстве. Главная задача обучения искусству – живое, эмоциональное, глубокое восприятие изобразительного искусства ради нового понимания и богатого переживания жизни. Создание коллективных или индивидуальных творческих проектов. </w:t>
      </w:r>
      <w:r w:rsidRPr="00F5780D">
        <w:rPr>
          <w:rFonts w:ascii="Times New Roman" w:hAnsi="Times New Roman" w:cs="Times New Roman"/>
          <w:sz w:val="26"/>
          <w:szCs w:val="26"/>
        </w:rPr>
        <w:t>Искусство иллюстрации. Слово и изображение. Зрительские умения и их значение для современного человека.</w:t>
      </w:r>
      <w:r w:rsidRPr="00F578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780D">
        <w:rPr>
          <w:rFonts w:ascii="Times New Roman" w:hAnsi="Times New Roman" w:cs="Times New Roman"/>
          <w:sz w:val="26"/>
          <w:szCs w:val="26"/>
        </w:rPr>
        <w:t>История искусства и история человечества. Стиль и направление в изобразительном искусстве.</w:t>
      </w:r>
      <w:r w:rsidRPr="00F578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780D">
        <w:rPr>
          <w:rFonts w:ascii="Times New Roman" w:hAnsi="Times New Roman" w:cs="Times New Roman"/>
          <w:sz w:val="26"/>
          <w:szCs w:val="26"/>
        </w:rPr>
        <w:t>Крупнейшие музеи изобразительного искусства и их роль в культуре. Художественно-творческие проекты</w:t>
      </w:r>
    </w:p>
    <w:p w:rsidR="00734E34" w:rsidRPr="00F5780D" w:rsidRDefault="00734E34" w:rsidP="00734E34">
      <w:pPr>
        <w:rPr>
          <w:b/>
          <w:i/>
          <w:sz w:val="26"/>
          <w:szCs w:val="26"/>
        </w:rPr>
      </w:pPr>
      <w:r w:rsidRPr="00F5780D">
        <w:rPr>
          <w:b/>
          <w:i/>
          <w:sz w:val="26"/>
          <w:szCs w:val="26"/>
        </w:rPr>
        <w:t>Плакат и его виды. Беседа о плакате, как особом виде графики.</w:t>
      </w:r>
    </w:p>
    <w:p w:rsidR="00734E34" w:rsidRPr="00F5780D" w:rsidRDefault="00734E34" w:rsidP="00734E34">
      <w:pPr>
        <w:rPr>
          <w:b/>
          <w:i/>
          <w:sz w:val="26"/>
          <w:szCs w:val="26"/>
        </w:rPr>
      </w:pPr>
      <w:r w:rsidRPr="00F5780D">
        <w:rPr>
          <w:b/>
          <w:i/>
          <w:sz w:val="26"/>
          <w:szCs w:val="26"/>
        </w:rPr>
        <w:lastRenderedPageBreak/>
        <w:t>Шрифты. Беседа о видах шрифтов, способы выполнения шрифтов.</w:t>
      </w:r>
    </w:p>
    <w:p w:rsidR="00734E34" w:rsidRPr="00F5780D" w:rsidRDefault="00734E34" w:rsidP="00734E34">
      <w:pPr>
        <w:tabs>
          <w:tab w:val="left" w:pos="284"/>
          <w:tab w:val="left" w:pos="7635"/>
        </w:tabs>
        <w:jc w:val="both"/>
        <w:rPr>
          <w:b/>
          <w:i/>
          <w:sz w:val="26"/>
          <w:szCs w:val="26"/>
        </w:rPr>
      </w:pPr>
      <w:r w:rsidRPr="00F5780D">
        <w:rPr>
          <w:b/>
          <w:i/>
          <w:sz w:val="26"/>
          <w:szCs w:val="26"/>
        </w:rPr>
        <w:t xml:space="preserve">Книга. Слово и изображение. Искусство иллюстрации.   </w:t>
      </w:r>
    </w:p>
    <w:p w:rsidR="00734E34" w:rsidRPr="00734E34" w:rsidRDefault="00734E34" w:rsidP="00734E34">
      <w:pPr>
        <w:tabs>
          <w:tab w:val="left" w:pos="284"/>
          <w:tab w:val="left" w:pos="7635"/>
        </w:tabs>
        <w:jc w:val="both"/>
        <w:rPr>
          <w:b/>
          <w:i/>
          <w:sz w:val="26"/>
          <w:szCs w:val="26"/>
        </w:rPr>
      </w:pPr>
      <w:r w:rsidRPr="00F5780D">
        <w:rPr>
          <w:b/>
          <w:i/>
          <w:sz w:val="26"/>
          <w:szCs w:val="26"/>
        </w:rPr>
        <w:t xml:space="preserve">         </w:t>
      </w:r>
    </w:p>
    <w:p w:rsidR="00734E34" w:rsidRPr="00F5780D" w:rsidRDefault="00734E34" w:rsidP="00734E34">
      <w:pPr>
        <w:widowControl w:val="0"/>
        <w:spacing w:before="60" w:after="60"/>
        <w:jc w:val="center"/>
        <w:rPr>
          <w:b/>
          <w:i/>
          <w:sz w:val="28"/>
          <w:szCs w:val="28"/>
        </w:rPr>
      </w:pPr>
      <w:r w:rsidRPr="00F5780D">
        <w:rPr>
          <w:b/>
          <w:color w:val="000000"/>
          <w:sz w:val="28"/>
          <w:szCs w:val="28"/>
        </w:rPr>
        <w:t>Планируемые результаты освое</w:t>
      </w:r>
      <w:r w:rsidRPr="00F5780D">
        <w:rPr>
          <w:b/>
          <w:color w:val="000000"/>
          <w:sz w:val="28"/>
          <w:szCs w:val="28"/>
        </w:rPr>
        <w:softHyphen/>
        <w:t xml:space="preserve">ния программы </w:t>
      </w:r>
    </w:p>
    <w:p w:rsidR="00734E34" w:rsidRPr="00F5780D" w:rsidRDefault="00734E34" w:rsidP="00734E34">
      <w:pPr>
        <w:widowControl w:val="0"/>
        <w:spacing w:before="120" w:after="120"/>
        <w:jc w:val="center"/>
        <w:rPr>
          <w:rFonts w:eastAsia="Trebuchet MS"/>
          <w:b/>
          <w:bCs/>
          <w:color w:val="000000"/>
          <w:spacing w:val="-10"/>
          <w:sz w:val="26"/>
          <w:szCs w:val="26"/>
        </w:rPr>
      </w:pPr>
      <w:r w:rsidRPr="00F5780D">
        <w:rPr>
          <w:rFonts w:eastAsia="Trebuchet MS"/>
          <w:b/>
          <w:bCs/>
          <w:color w:val="000000"/>
          <w:spacing w:val="-10"/>
          <w:sz w:val="26"/>
          <w:szCs w:val="26"/>
        </w:rPr>
        <w:t xml:space="preserve">Личностные, </w:t>
      </w:r>
      <w:proofErr w:type="spellStart"/>
      <w:r w:rsidRPr="00F5780D">
        <w:rPr>
          <w:rFonts w:eastAsia="Trebuchet MS"/>
          <w:b/>
          <w:bCs/>
          <w:color w:val="000000"/>
          <w:spacing w:val="-10"/>
          <w:sz w:val="26"/>
          <w:szCs w:val="26"/>
        </w:rPr>
        <w:t>метапредметные</w:t>
      </w:r>
      <w:proofErr w:type="spellEnd"/>
      <w:r w:rsidRPr="00F5780D">
        <w:rPr>
          <w:rFonts w:eastAsia="Trebuchet MS"/>
          <w:b/>
          <w:bCs/>
          <w:color w:val="000000"/>
          <w:spacing w:val="-10"/>
          <w:sz w:val="26"/>
          <w:szCs w:val="26"/>
        </w:rPr>
        <w:t xml:space="preserve"> и предметные </w:t>
      </w:r>
    </w:p>
    <w:p w:rsidR="00734E34" w:rsidRPr="00F5780D" w:rsidRDefault="00734E34" w:rsidP="00734E34">
      <w:pPr>
        <w:widowControl w:val="0"/>
        <w:spacing w:before="120" w:after="120"/>
        <w:jc w:val="center"/>
        <w:rPr>
          <w:rFonts w:eastAsia="Trebuchet MS"/>
          <w:b/>
          <w:bCs/>
          <w:color w:val="000000"/>
          <w:spacing w:val="-10"/>
          <w:sz w:val="26"/>
          <w:szCs w:val="26"/>
        </w:rPr>
      </w:pPr>
      <w:r w:rsidRPr="00F5780D">
        <w:rPr>
          <w:rFonts w:eastAsia="Trebuchet MS"/>
          <w:b/>
          <w:bCs/>
          <w:color w:val="000000"/>
          <w:spacing w:val="-10"/>
          <w:sz w:val="26"/>
          <w:szCs w:val="26"/>
        </w:rPr>
        <w:t>результаты освоения учебного предмета</w:t>
      </w:r>
    </w:p>
    <w:p w:rsidR="00734E34" w:rsidRPr="00F5780D" w:rsidRDefault="00734E34" w:rsidP="00734E34">
      <w:pPr>
        <w:widowControl w:val="0"/>
        <w:spacing w:line="250" w:lineRule="exact"/>
        <w:ind w:left="140" w:right="20" w:firstLine="280"/>
        <w:jc w:val="both"/>
        <w:rPr>
          <w:sz w:val="26"/>
          <w:szCs w:val="26"/>
        </w:rPr>
      </w:pPr>
      <w:r w:rsidRPr="00F5780D">
        <w:rPr>
          <w:color w:val="000000"/>
          <w:sz w:val="26"/>
          <w:szCs w:val="26"/>
        </w:rPr>
        <w:t xml:space="preserve">Требования к </w:t>
      </w:r>
      <w:r w:rsidRPr="00F5780D">
        <w:rPr>
          <w:b/>
          <w:color w:val="000000"/>
          <w:sz w:val="26"/>
          <w:szCs w:val="26"/>
        </w:rPr>
        <w:t>личностным</w:t>
      </w:r>
      <w:r w:rsidRPr="00F5780D">
        <w:rPr>
          <w:color w:val="000000"/>
          <w:sz w:val="26"/>
          <w:szCs w:val="26"/>
        </w:rPr>
        <w:t xml:space="preserve"> результатам освоения про</w:t>
      </w:r>
      <w:r w:rsidRPr="00F5780D">
        <w:rPr>
          <w:color w:val="000000"/>
          <w:sz w:val="26"/>
          <w:szCs w:val="26"/>
        </w:rPr>
        <w:softHyphen/>
        <w:t>граммы основного общего образования по изобразительному искусству отражают: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3"/>
        </w:numPr>
        <w:tabs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социализацию личности, формирование чувства гордо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сти за свою Родину, российский народ и историю России, осознание своей этнической и национальной принад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лежности;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3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формирование понятия о национальной культуре и пред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ставления о вкладе своего народа в культурное и художе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ственное наследие мира;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3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развитие интереса и уважительного отношения к иному мнению, истории и культуре других народов;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3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мотивацию к учебной и творческой деятельности, фор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мирование личностного смысла учения;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3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развитие самостоятельности и личной ответственности за принятое решение: в рисунке, творческой работе;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3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развитие творческого потенциала ученика в условиях ак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тивизации воображения и фантазии;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3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развитие этических чувств и эстетических потребно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стей, эмоциональной отзывчивости на восприятие окру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жающего мира природы и произведений искусства;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1604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воспитание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ab/>
        <w:t>интереса подростков к самостоятельной творческой деятельности, развитие желания привносить в окружающую действительность красоту;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1604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развитие навыков сотрудничества и сотворчества в худо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жественной деятельности;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3"/>
        </w:numPr>
        <w:tabs>
          <w:tab w:val="left" w:pos="409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бережное отношение к духовным ценностям.</w:t>
      </w:r>
    </w:p>
    <w:p w:rsidR="00734E34" w:rsidRPr="00F5780D" w:rsidRDefault="00734E34" w:rsidP="00734E34">
      <w:pPr>
        <w:widowControl w:val="0"/>
        <w:spacing w:before="60" w:after="60"/>
        <w:ind w:left="357"/>
        <w:jc w:val="both"/>
        <w:rPr>
          <w:sz w:val="26"/>
          <w:szCs w:val="26"/>
        </w:rPr>
      </w:pPr>
      <w:proofErr w:type="spellStart"/>
      <w:r w:rsidRPr="00F5780D">
        <w:rPr>
          <w:b/>
          <w:color w:val="000000"/>
          <w:sz w:val="26"/>
          <w:szCs w:val="26"/>
        </w:rPr>
        <w:t>Метапредметные</w:t>
      </w:r>
      <w:proofErr w:type="spellEnd"/>
      <w:r w:rsidRPr="00F5780D">
        <w:rPr>
          <w:color w:val="000000"/>
          <w:sz w:val="26"/>
          <w:szCs w:val="26"/>
        </w:rPr>
        <w:t xml:space="preserve"> результаты освоения программы ос</w:t>
      </w:r>
      <w:r w:rsidRPr="00F5780D">
        <w:rPr>
          <w:color w:val="000000"/>
          <w:sz w:val="26"/>
          <w:szCs w:val="26"/>
        </w:rPr>
        <w:softHyphen/>
        <w:t>новного общего образования по изобразительному искусству должны отражать: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380"/>
        </w:tabs>
        <w:spacing w:before="60" w:after="60"/>
        <w:ind w:left="714" w:hanging="357"/>
        <w:jc w:val="both"/>
        <w:rPr>
          <w:sz w:val="26"/>
          <w:szCs w:val="26"/>
        </w:rPr>
      </w:pPr>
      <w:r w:rsidRPr="00F5780D">
        <w:rPr>
          <w:color w:val="000000"/>
          <w:sz w:val="26"/>
          <w:szCs w:val="26"/>
        </w:rPr>
        <w:t>освоение способов решения проблем поискового характе</w:t>
      </w:r>
      <w:r w:rsidRPr="00F5780D">
        <w:rPr>
          <w:color w:val="000000"/>
          <w:sz w:val="26"/>
          <w:szCs w:val="26"/>
        </w:rPr>
        <w:softHyphen/>
        <w:t>ра, развитие продуктивного проектного мышления, твор</w:t>
      </w:r>
      <w:r w:rsidRPr="00F5780D">
        <w:rPr>
          <w:color w:val="000000"/>
          <w:sz w:val="26"/>
          <w:szCs w:val="26"/>
        </w:rPr>
        <w:softHyphen/>
        <w:t>ческого потенциала личности, способности оригинально мыслить и самостоятельно решать творческие задачи;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244"/>
        </w:tabs>
        <w:spacing w:before="60" w:after="60"/>
        <w:ind w:left="714" w:hanging="357"/>
        <w:jc w:val="both"/>
        <w:rPr>
          <w:sz w:val="26"/>
          <w:szCs w:val="26"/>
        </w:rPr>
      </w:pPr>
      <w:r w:rsidRPr="00F5780D">
        <w:rPr>
          <w:color w:val="000000"/>
          <w:sz w:val="26"/>
          <w:szCs w:val="26"/>
        </w:rPr>
        <w:t xml:space="preserve">формирование умения планировать, контролировать и оценивать учебные действия в </w:t>
      </w:r>
      <w:r w:rsidRPr="00F5780D">
        <w:rPr>
          <w:sz w:val="26"/>
          <w:szCs w:val="26"/>
        </w:rPr>
        <w:t>соответствии с постав</w:t>
      </w:r>
      <w:r w:rsidRPr="00F5780D">
        <w:rPr>
          <w:sz w:val="26"/>
          <w:szCs w:val="26"/>
        </w:rPr>
        <w:softHyphen/>
        <w:t>ленной задачей и условиями её реализации; определять наиболее эффективные способы решения;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244"/>
        </w:tabs>
        <w:spacing w:before="60" w:after="60"/>
        <w:ind w:left="714" w:hanging="357"/>
        <w:jc w:val="both"/>
        <w:rPr>
          <w:color w:val="000000"/>
          <w:sz w:val="26"/>
          <w:szCs w:val="26"/>
        </w:rPr>
      </w:pPr>
      <w:r w:rsidRPr="00F5780D">
        <w:rPr>
          <w:color w:val="000000"/>
          <w:sz w:val="26"/>
          <w:szCs w:val="26"/>
        </w:rPr>
        <w:t>развитие способности понимать причины успеха/неус</w:t>
      </w:r>
      <w:r w:rsidRPr="00F5780D">
        <w:rPr>
          <w:color w:val="000000"/>
          <w:sz w:val="26"/>
          <w:szCs w:val="26"/>
        </w:rPr>
        <w:softHyphen/>
        <w:t>пеха учебной и творческой деятельности и способности конструктивно действовать в ситуациях неуспеха на ос</w:t>
      </w:r>
      <w:r w:rsidRPr="00F5780D">
        <w:rPr>
          <w:color w:val="000000"/>
          <w:sz w:val="26"/>
          <w:szCs w:val="26"/>
        </w:rPr>
        <w:softHyphen/>
        <w:t>нове объективного анализа и самоанализа;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244"/>
        </w:tabs>
        <w:spacing w:before="60" w:after="60"/>
        <w:ind w:left="714" w:hanging="357"/>
        <w:jc w:val="both"/>
        <w:rPr>
          <w:color w:val="000000"/>
          <w:sz w:val="26"/>
          <w:szCs w:val="26"/>
        </w:rPr>
      </w:pPr>
      <w:r w:rsidRPr="00F5780D">
        <w:rPr>
          <w:color w:val="000000"/>
          <w:sz w:val="26"/>
          <w:szCs w:val="26"/>
        </w:rPr>
        <w:t>развитие способности откликаться на происходящее в ми</w:t>
      </w:r>
      <w:r w:rsidRPr="00F5780D">
        <w:rPr>
          <w:color w:val="000000"/>
          <w:sz w:val="26"/>
          <w:szCs w:val="26"/>
        </w:rPr>
        <w:softHyphen/>
        <w:t>ре, в ближайшем окружении, формирование представле</w:t>
      </w:r>
      <w:r w:rsidRPr="00F5780D">
        <w:rPr>
          <w:color w:val="000000"/>
          <w:sz w:val="26"/>
          <w:szCs w:val="26"/>
        </w:rPr>
        <w:softHyphen/>
        <w:t>ний о цикличности и ритме в жизни и в природе;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244"/>
        </w:tabs>
        <w:spacing w:before="60" w:after="60"/>
        <w:ind w:left="714" w:hanging="357"/>
        <w:jc w:val="both"/>
        <w:rPr>
          <w:color w:val="000000"/>
          <w:sz w:val="26"/>
          <w:szCs w:val="26"/>
        </w:rPr>
      </w:pPr>
      <w:r w:rsidRPr="00F5780D">
        <w:rPr>
          <w:color w:val="000000"/>
          <w:sz w:val="26"/>
          <w:szCs w:val="26"/>
        </w:rPr>
        <w:t>развитие визуально-образного мышления, сознательного подхода к восприятию эстетического в действительно</w:t>
      </w:r>
      <w:r w:rsidRPr="00F5780D">
        <w:rPr>
          <w:color w:val="000000"/>
          <w:sz w:val="26"/>
          <w:szCs w:val="26"/>
        </w:rPr>
        <w:softHyphen/>
        <w:t>сти и искусстве, а также к собственной творческой дея</w:t>
      </w:r>
      <w:r w:rsidRPr="00F5780D">
        <w:rPr>
          <w:color w:val="000000"/>
          <w:sz w:val="26"/>
          <w:szCs w:val="26"/>
        </w:rPr>
        <w:softHyphen/>
        <w:t>тельности;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244"/>
        </w:tabs>
        <w:spacing w:before="60" w:after="60"/>
        <w:ind w:left="714" w:hanging="357"/>
        <w:jc w:val="both"/>
        <w:rPr>
          <w:color w:val="000000"/>
          <w:sz w:val="26"/>
          <w:szCs w:val="26"/>
        </w:rPr>
      </w:pPr>
      <w:r w:rsidRPr="00F5780D">
        <w:rPr>
          <w:color w:val="000000"/>
          <w:sz w:val="26"/>
          <w:szCs w:val="26"/>
        </w:rPr>
        <w:t>активное использование речевых, музыкальных, знако</w:t>
      </w:r>
      <w:r w:rsidRPr="00F5780D">
        <w:rPr>
          <w:color w:val="000000"/>
          <w:sz w:val="26"/>
          <w:szCs w:val="26"/>
        </w:rPr>
        <w:softHyphen/>
        <w:t>во-символических средств, информационных и коммуни</w:t>
      </w:r>
      <w:r w:rsidRPr="00F5780D">
        <w:rPr>
          <w:color w:val="000000"/>
          <w:sz w:val="26"/>
          <w:szCs w:val="26"/>
        </w:rPr>
        <w:softHyphen/>
        <w:t>кационных технологий в решении творческих коммуни</w:t>
      </w:r>
      <w:r w:rsidRPr="00F5780D">
        <w:rPr>
          <w:color w:val="000000"/>
          <w:sz w:val="26"/>
          <w:szCs w:val="26"/>
        </w:rPr>
        <w:softHyphen/>
      </w:r>
      <w:r w:rsidRPr="00F5780D">
        <w:rPr>
          <w:color w:val="000000"/>
          <w:sz w:val="26"/>
          <w:szCs w:val="26"/>
        </w:rPr>
        <w:lastRenderedPageBreak/>
        <w:t>кативных и познавательных задач саморазвития и само</w:t>
      </w:r>
      <w:r w:rsidRPr="00F5780D">
        <w:rPr>
          <w:color w:val="000000"/>
          <w:sz w:val="26"/>
          <w:szCs w:val="26"/>
        </w:rPr>
        <w:softHyphen/>
        <w:t>выражения;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244"/>
        </w:tabs>
        <w:spacing w:before="60" w:after="60"/>
        <w:ind w:left="714" w:hanging="357"/>
        <w:jc w:val="both"/>
        <w:rPr>
          <w:color w:val="000000"/>
          <w:sz w:val="26"/>
          <w:szCs w:val="26"/>
        </w:rPr>
      </w:pPr>
      <w:proofErr w:type="gramStart"/>
      <w:r w:rsidRPr="00F5780D">
        <w:rPr>
          <w:color w:val="000000"/>
          <w:sz w:val="26"/>
          <w:szCs w:val="26"/>
        </w:rPr>
        <w:t>развитие способности понимать и использовать в своей творческой работе художественные, поэтические, музы</w:t>
      </w:r>
      <w:r w:rsidRPr="00F5780D">
        <w:rPr>
          <w:color w:val="000000"/>
          <w:sz w:val="26"/>
          <w:szCs w:val="26"/>
        </w:rPr>
        <w:softHyphen/>
        <w:t>кальные образы в соответствии с целями и задачами уро</w:t>
      </w:r>
      <w:r w:rsidRPr="00F5780D">
        <w:rPr>
          <w:color w:val="000000"/>
          <w:sz w:val="26"/>
          <w:szCs w:val="26"/>
        </w:rPr>
        <w:softHyphen/>
        <w:t>ка; осознанно строить речевое высказывание и уметь пе</w:t>
      </w:r>
      <w:r w:rsidRPr="00F5780D">
        <w:rPr>
          <w:color w:val="000000"/>
          <w:sz w:val="26"/>
          <w:szCs w:val="26"/>
        </w:rPr>
        <w:softHyphen/>
        <w:t>редать другому своё представление об увиденном, услы</w:t>
      </w:r>
      <w:r w:rsidRPr="00F5780D">
        <w:rPr>
          <w:color w:val="000000"/>
          <w:sz w:val="26"/>
          <w:szCs w:val="26"/>
        </w:rPr>
        <w:softHyphen/>
        <w:t>шанном, прочувствованном в разных видах искусства; накапливать знания и представления о разных видах ис</w:t>
      </w:r>
      <w:r w:rsidRPr="00F5780D">
        <w:rPr>
          <w:color w:val="000000"/>
          <w:sz w:val="26"/>
          <w:szCs w:val="26"/>
        </w:rPr>
        <w:softHyphen/>
        <w:t>кусства и их взаимосвязи;</w:t>
      </w:r>
      <w:proofErr w:type="gramEnd"/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244"/>
        </w:tabs>
        <w:spacing w:before="60" w:after="60"/>
        <w:ind w:left="714" w:hanging="357"/>
        <w:jc w:val="both"/>
        <w:rPr>
          <w:color w:val="000000"/>
          <w:sz w:val="26"/>
          <w:szCs w:val="26"/>
        </w:rPr>
      </w:pPr>
      <w:r w:rsidRPr="00F5780D">
        <w:rPr>
          <w:color w:val="000000"/>
          <w:sz w:val="26"/>
          <w:szCs w:val="26"/>
        </w:rPr>
        <w:t>формирование способности сравнивать, анализировать, обобщать и переносить информацию с одного вида худо</w:t>
      </w:r>
      <w:r w:rsidRPr="00F5780D">
        <w:rPr>
          <w:color w:val="000000"/>
          <w:sz w:val="26"/>
          <w:szCs w:val="26"/>
        </w:rPr>
        <w:softHyphen/>
        <w:t>жественной деятельности на другой (с одного искусства на другое); овладевать логическими действиями установ</w:t>
      </w:r>
      <w:r w:rsidRPr="00F5780D">
        <w:rPr>
          <w:color w:val="000000"/>
          <w:sz w:val="26"/>
          <w:szCs w:val="26"/>
        </w:rPr>
        <w:softHyphen/>
        <w:t>ления аналогий и причинно-следственных связей в по</w:t>
      </w:r>
      <w:r w:rsidRPr="00F5780D">
        <w:rPr>
          <w:color w:val="000000"/>
          <w:sz w:val="26"/>
          <w:szCs w:val="26"/>
        </w:rPr>
        <w:softHyphen/>
        <w:t>строении рассуждений;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4"/>
        </w:numPr>
        <w:tabs>
          <w:tab w:val="left" w:pos="24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sz w:val="26"/>
          <w:szCs w:val="26"/>
        </w:rPr>
      </w:pPr>
      <w:r w:rsidRPr="00F5780D">
        <w:rPr>
          <w:rFonts w:ascii="Times New Roman" w:eastAsia="Times New Roman" w:hAnsi="Times New Roman"/>
          <w:sz w:val="26"/>
          <w:szCs w:val="26"/>
        </w:rPr>
        <w:t>воспитание умения и готовности вести посильный диа</w:t>
      </w:r>
      <w:r w:rsidRPr="00F5780D">
        <w:rPr>
          <w:rFonts w:ascii="Times New Roman" w:eastAsia="Times New Roman" w:hAnsi="Times New Roman"/>
          <w:sz w:val="26"/>
          <w:szCs w:val="26"/>
        </w:rPr>
        <w:softHyphen/>
        <w:t>лог по поводу искусства и на языке искусства, способно</w:t>
      </w:r>
      <w:r w:rsidRPr="00F5780D">
        <w:rPr>
          <w:rFonts w:ascii="Times New Roman" w:eastAsia="Times New Roman" w:hAnsi="Times New Roman"/>
          <w:sz w:val="26"/>
          <w:szCs w:val="26"/>
        </w:rPr>
        <w:softHyphen/>
        <w:t>сти принимать различные точки зрения, умения аргументировано излагать своё мнение, накапливать знания и представления об искусстве и его истории;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425"/>
        </w:tabs>
        <w:spacing w:before="60" w:after="60"/>
        <w:ind w:left="714" w:hanging="357"/>
        <w:jc w:val="both"/>
        <w:rPr>
          <w:color w:val="000000"/>
          <w:sz w:val="26"/>
          <w:szCs w:val="26"/>
        </w:rPr>
      </w:pPr>
      <w:r w:rsidRPr="00F5780D">
        <w:rPr>
          <w:color w:val="000000"/>
          <w:sz w:val="26"/>
          <w:szCs w:val="26"/>
        </w:rPr>
        <w:t>овладение способами ведения коллективной творческой работы; умение договариваться, распределять функции и роли в совместной деятельности, осуществлять взаим</w:t>
      </w:r>
      <w:r w:rsidRPr="00F5780D">
        <w:rPr>
          <w:color w:val="000000"/>
          <w:sz w:val="26"/>
          <w:szCs w:val="26"/>
        </w:rPr>
        <w:softHyphen/>
        <w:t>ный контроль в совместной деятельности, адекватно оце</w:t>
      </w:r>
      <w:r w:rsidRPr="00F5780D">
        <w:rPr>
          <w:color w:val="000000"/>
          <w:sz w:val="26"/>
          <w:szCs w:val="26"/>
        </w:rPr>
        <w:softHyphen/>
        <w:t>нивать собственное поведение и поведение окружающих, конструктивно разрешать возникающие конфликты;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425"/>
        </w:tabs>
        <w:spacing w:before="60" w:after="60"/>
        <w:ind w:left="714" w:hanging="357"/>
        <w:jc w:val="both"/>
        <w:rPr>
          <w:color w:val="000000"/>
          <w:sz w:val="26"/>
          <w:szCs w:val="26"/>
        </w:rPr>
      </w:pPr>
      <w:r w:rsidRPr="00F5780D">
        <w:rPr>
          <w:color w:val="000000"/>
          <w:sz w:val="26"/>
          <w:szCs w:val="26"/>
        </w:rPr>
        <w:t>развитие пространственного ощущения мира; формиро</w:t>
      </w:r>
      <w:r w:rsidRPr="00F5780D">
        <w:rPr>
          <w:color w:val="000000"/>
          <w:sz w:val="26"/>
          <w:szCs w:val="26"/>
        </w:rPr>
        <w:softHyphen/>
        <w:t>вание представления о природном пространстве и пред</w:t>
      </w:r>
      <w:r w:rsidRPr="00F5780D">
        <w:rPr>
          <w:color w:val="000000"/>
          <w:sz w:val="26"/>
          <w:szCs w:val="26"/>
        </w:rPr>
        <w:softHyphen/>
        <w:t>метной среде разных народов; развитие интереса к искус</w:t>
      </w:r>
      <w:r w:rsidRPr="00F5780D">
        <w:rPr>
          <w:color w:val="000000"/>
          <w:sz w:val="26"/>
          <w:szCs w:val="26"/>
        </w:rPr>
        <w:softHyphen/>
        <w:t>ству других стран, понимания связи народного искусства с окружающей природой, климатом, ландшафтом, тради</w:t>
      </w:r>
      <w:r w:rsidRPr="00F5780D">
        <w:rPr>
          <w:color w:val="000000"/>
          <w:sz w:val="26"/>
          <w:szCs w:val="26"/>
        </w:rPr>
        <w:softHyphen/>
        <w:t>циями и особенностями региона; формирование пред</w:t>
      </w:r>
      <w:r w:rsidRPr="00F5780D">
        <w:rPr>
          <w:color w:val="000000"/>
          <w:sz w:val="26"/>
          <w:szCs w:val="26"/>
        </w:rPr>
        <w:softHyphen/>
        <w:t>ставлений об освоении человеком пространства Земли;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425"/>
        </w:tabs>
        <w:spacing w:before="60" w:after="60"/>
        <w:ind w:left="714" w:hanging="357"/>
        <w:jc w:val="both"/>
        <w:rPr>
          <w:color w:val="000000"/>
          <w:sz w:val="26"/>
          <w:szCs w:val="26"/>
        </w:rPr>
      </w:pPr>
      <w:r w:rsidRPr="00F5780D">
        <w:rPr>
          <w:color w:val="000000"/>
          <w:sz w:val="26"/>
          <w:szCs w:val="26"/>
        </w:rPr>
        <w:t>освоение выразительных особенностей языка разных ви</w:t>
      </w:r>
      <w:r w:rsidRPr="00F5780D">
        <w:rPr>
          <w:color w:val="000000"/>
          <w:sz w:val="26"/>
          <w:szCs w:val="26"/>
        </w:rPr>
        <w:softHyphen/>
        <w:t>дов искусства;</w:t>
      </w:r>
    </w:p>
    <w:p w:rsidR="00734E34" w:rsidRPr="00F5780D" w:rsidRDefault="00734E34" w:rsidP="00734E34">
      <w:pPr>
        <w:widowControl w:val="0"/>
        <w:numPr>
          <w:ilvl w:val="0"/>
          <w:numId w:val="4"/>
        </w:numPr>
        <w:tabs>
          <w:tab w:val="left" w:pos="425"/>
        </w:tabs>
        <w:spacing w:before="60" w:after="60"/>
        <w:ind w:left="714" w:hanging="357"/>
        <w:jc w:val="both"/>
        <w:rPr>
          <w:color w:val="000000"/>
          <w:sz w:val="26"/>
          <w:szCs w:val="26"/>
        </w:rPr>
      </w:pPr>
      <w:r w:rsidRPr="00F5780D">
        <w:rPr>
          <w:color w:val="000000"/>
          <w:sz w:val="26"/>
          <w:szCs w:val="26"/>
        </w:rPr>
        <w:t>формирование целостного, гармоничного восприятия мира, воспитание эмоциональной отзывчивости и куль</w:t>
      </w:r>
      <w:r w:rsidRPr="00F5780D">
        <w:rPr>
          <w:color w:val="000000"/>
          <w:sz w:val="26"/>
          <w:szCs w:val="26"/>
        </w:rPr>
        <w:softHyphen/>
        <w:t>туры восприятия произведений профессионального и народного искусства.</w:t>
      </w:r>
    </w:p>
    <w:p w:rsidR="00734E34" w:rsidRPr="00F5780D" w:rsidRDefault="00734E34" w:rsidP="00734E34">
      <w:pPr>
        <w:widowControl w:val="0"/>
        <w:spacing w:line="250" w:lineRule="exact"/>
        <w:ind w:left="100" w:right="20" w:firstLine="320"/>
        <w:jc w:val="both"/>
        <w:rPr>
          <w:color w:val="000000"/>
          <w:sz w:val="26"/>
          <w:szCs w:val="26"/>
        </w:rPr>
      </w:pPr>
      <w:r w:rsidRPr="00F5780D">
        <w:rPr>
          <w:b/>
          <w:bCs/>
          <w:color w:val="000000"/>
          <w:sz w:val="26"/>
          <w:szCs w:val="26"/>
        </w:rPr>
        <w:t xml:space="preserve">Предметные результаты </w:t>
      </w:r>
      <w:r w:rsidRPr="00F5780D">
        <w:rPr>
          <w:color w:val="000000"/>
          <w:sz w:val="26"/>
          <w:szCs w:val="26"/>
        </w:rPr>
        <w:t>освоения программы основно</w:t>
      </w:r>
      <w:r w:rsidRPr="00F5780D">
        <w:rPr>
          <w:color w:val="000000"/>
          <w:sz w:val="26"/>
          <w:szCs w:val="26"/>
        </w:rPr>
        <w:softHyphen/>
        <w:t>го общего образования по изобразительному искусству долж</w:t>
      </w:r>
      <w:r w:rsidRPr="00F5780D">
        <w:rPr>
          <w:color w:val="000000"/>
          <w:sz w:val="26"/>
          <w:szCs w:val="26"/>
        </w:rPr>
        <w:softHyphen/>
        <w:t>ны отражать: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сформированность</w:t>
      </w:r>
      <w:proofErr w:type="spellEnd"/>
      <w:r w:rsidRPr="00F5780D">
        <w:rPr>
          <w:rFonts w:ascii="Times New Roman" w:eastAsia="Times New Roman" w:hAnsi="Times New Roman"/>
          <w:color w:val="000000"/>
          <w:sz w:val="26"/>
          <w:szCs w:val="26"/>
        </w:rPr>
        <w:t xml:space="preserve"> представлений о роли изобразитель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ного искусства в жизни человека, в его духовно-нравст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венном развитии;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сформированность</w:t>
      </w:r>
      <w:proofErr w:type="spellEnd"/>
      <w:r w:rsidRPr="00F5780D">
        <w:rPr>
          <w:rFonts w:ascii="Times New Roman" w:eastAsia="Times New Roman" w:hAnsi="Times New Roman"/>
          <w:color w:val="000000"/>
          <w:sz w:val="26"/>
          <w:szCs w:val="26"/>
        </w:rPr>
        <w:t xml:space="preserve"> основ изобразительного искусства с опорой на особенности и своеобразие культуры и тра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диций родного края;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развитость устойчивого интереса к изобразительному творчеству; способность адекватно возрасту восприни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мать, понимать, переживать и ценить произведения изо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бразительного и других видов искусства;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индивидуальное чувство формы и цвета в изобразитель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ном искусстве, сознательное использование цвета и фор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мы в творческих работах;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развитость коммуникативного и художественно-образно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 xml:space="preserve">го мышления детей в условиях </w:t>
      </w:r>
      <w:proofErr w:type="spellStart"/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полихудожественного</w:t>
      </w:r>
      <w:proofErr w:type="spellEnd"/>
      <w:r w:rsidRPr="00F5780D">
        <w:rPr>
          <w:rFonts w:ascii="Times New Roman" w:eastAsia="Times New Roman" w:hAnsi="Times New Roman"/>
          <w:color w:val="000000"/>
          <w:sz w:val="26"/>
          <w:szCs w:val="26"/>
        </w:rPr>
        <w:t xml:space="preserve"> вос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питания;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проявление эмоциональной отзывчивости на красоту природных форм и произведений искусства;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развитие фантазии и воображения детей;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использование в собственных творческих работах разно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образия цветовых фантазий, форм, объёмов, ритмов, композиционных решений и образов;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сформированность</w:t>
      </w:r>
      <w:proofErr w:type="spellEnd"/>
      <w:r w:rsidRPr="00F5780D">
        <w:rPr>
          <w:rFonts w:ascii="Times New Roman" w:eastAsia="Times New Roman" w:hAnsi="Times New Roman"/>
          <w:color w:val="000000"/>
          <w:sz w:val="26"/>
          <w:szCs w:val="26"/>
        </w:rPr>
        <w:t xml:space="preserve"> представлений о видах пластических искусств, об их специфике; 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овладение выразительными особенностями языка пластических искусств (живописи, графики, декоративно-прикладного искусства, архитек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туры и дизайна);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умение воспринимать изобразительное искусство и дру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гие виды искусства и выражать своё отношение к худо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жественному произведению;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использование изобразительных, поэтических и музы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кальных образов при создании театрализованных компо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зиций, художественных событий, импровизации по мо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тивам разных видов искусства;</w:t>
      </w:r>
    </w:p>
    <w:p w:rsidR="00734E34" w:rsidRPr="00F5780D" w:rsidRDefault="00734E34" w:rsidP="00734E34">
      <w:pPr>
        <w:pStyle w:val="a5"/>
        <w:widowControl w:val="0"/>
        <w:numPr>
          <w:ilvl w:val="0"/>
          <w:numId w:val="5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5780D">
        <w:rPr>
          <w:rFonts w:ascii="Times New Roman" w:eastAsia="Times New Roman" w:hAnsi="Times New Roman"/>
          <w:color w:val="000000"/>
          <w:sz w:val="26"/>
          <w:szCs w:val="26"/>
        </w:rPr>
        <w:t>нравственные, эстетические, этические, общечеловече</w:t>
      </w:r>
      <w:r w:rsidRPr="00F5780D">
        <w:rPr>
          <w:rFonts w:ascii="Times New Roman" w:eastAsia="Times New Roman" w:hAnsi="Times New Roman"/>
          <w:color w:val="000000"/>
          <w:sz w:val="26"/>
          <w:szCs w:val="26"/>
        </w:rPr>
        <w:softHyphen/>
        <w:t>ские, культурологические, духовные аспекты воспитания на уроках изобразительного искусства.</w:t>
      </w:r>
    </w:p>
    <w:p w:rsidR="00734E34" w:rsidRPr="00F5780D" w:rsidRDefault="00734E34" w:rsidP="00734E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4E34" w:rsidRPr="00F5780D" w:rsidRDefault="00734E34" w:rsidP="00734E34">
      <w:pPr>
        <w:pStyle w:val="Default"/>
        <w:spacing w:before="120" w:after="120"/>
        <w:rPr>
          <w:b/>
          <w:bCs/>
          <w:i/>
          <w:iCs/>
          <w:sz w:val="26"/>
          <w:szCs w:val="26"/>
        </w:rPr>
      </w:pPr>
      <w:r w:rsidRPr="00F5780D">
        <w:rPr>
          <w:b/>
          <w:bCs/>
          <w:i/>
          <w:iCs/>
          <w:sz w:val="26"/>
          <w:szCs w:val="26"/>
        </w:rPr>
        <w:t xml:space="preserve">7 класс: </w:t>
      </w:r>
    </w:p>
    <w:p w:rsidR="00734E34" w:rsidRPr="00F5780D" w:rsidRDefault="00734E34" w:rsidP="00734E34">
      <w:pPr>
        <w:jc w:val="both"/>
        <w:rPr>
          <w:b/>
          <w:sz w:val="26"/>
          <w:szCs w:val="26"/>
        </w:rPr>
      </w:pPr>
      <w:r w:rsidRPr="00F5780D">
        <w:rPr>
          <w:b/>
          <w:sz w:val="26"/>
          <w:szCs w:val="26"/>
          <w:u w:val="single"/>
        </w:rPr>
        <w:t>Учащиеся должны знать</w:t>
      </w:r>
      <w:r w:rsidRPr="00F5780D">
        <w:rPr>
          <w:b/>
          <w:sz w:val="26"/>
          <w:szCs w:val="26"/>
        </w:rPr>
        <w:t>: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о процессе работы художника над созданием станковых произведений;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о месте станкового искусства в познании жизни;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о бытовом жанре, историческом жанре, графических сериях;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о произведениях агитационно-массового искусства;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о произведениях выдающихся мастеров Древней Греции; эпохи итальянского Возрождения, голландского искусства 17 века; испанского искусства 17- начала 19 веков; французского искусства 17 – 20 веков; русского искусства;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о выдающихся произведениях современного искусства.</w:t>
      </w:r>
    </w:p>
    <w:p w:rsidR="00734E34" w:rsidRPr="00F5780D" w:rsidRDefault="00734E34" w:rsidP="00734E34">
      <w:pPr>
        <w:jc w:val="both"/>
        <w:rPr>
          <w:b/>
          <w:sz w:val="26"/>
          <w:szCs w:val="26"/>
        </w:rPr>
      </w:pPr>
      <w:r w:rsidRPr="00F5780D">
        <w:rPr>
          <w:sz w:val="26"/>
          <w:szCs w:val="26"/>
        </w:rPr>
        <w:tab/>
      </w:r>
      <w:r w:rsidRPr="00F5780D">
        <w:rPr>
          <w:b/>
          <w:sz w:val="26"/>
          <w:szCs w:val="26"/>
          <w:u w:val="single"/>
        </w:rPr>
        <w:t>Учащиеся должны уметь</w:t>
      </w:r>
      <w:r w:rsidRPr="00F5780D">
        <w:rPr>
          <w:b/>
          <w:sz w:val="26"/>
          <w:szCs w:val="26"/>
        </w:rPr>
        <w:t>: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связывать графическое и цветовое решение с основным замыслом изображения;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работать на заданную тему, применяя эскиз и зарисовки;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передавать в объёмной форме и в рисунке по наблюдению натуры пропорции фигуры человека, её движение и характер;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изображать пространство с учётом наблюдательной перспективы;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выполнять элементы оформления альбома или книги;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отстаивать своё мнение по поводу рассматриваемых произведений;</w:t>
      </w:r>
    </w:p>
    <w:p w:rsidR="00734E34" w:rsidRPr="00F5780D" w:rsidRDefault="00734E34" w:rsidP="00734E34">
      <w:pPr>
        <w:numPr>
          <w:ilvl w:val="0"/>
          <w:numId w:val="1"/>
        </w:numPr>
        <w:jc w:val="both"/>
        <w:rPr>
          <w:sz w:val="26"/>
          <w:szCs w:val="26"/>
        </w:rPr>
      </w:pPr>
      <w:r w:rsidRPr="00F5780D">
        <w:rPr>
          <w:sz w:val="26"/>
          <w:szCs w:val="26"/>
        </w:rPr>
        <w:t>вести поисковую работу по подбору репродукций, книг, рассказов об искусстве.</w:t>
      </w: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734E34" w:rsidRDefault="00734E34" w:rsidP="00911654">
      <w:pPr>
        <w:ind w:firstLine="540"/>
        <w:jc w:val="center"/>
      </w:pPr>
    </w:p>
    <w:p w:rsidR="00911654" w:rsidRDefault="00911654" w:rsidP="00911654">
      <w:pPr>
        <w:ind w:firstLine="540"/>
        <w:jc w:val="center"/>
      </w:pPr>
      <w:r>
        <w:lastRenderedPageBreak/>
        <w:t xml:space="preserve">КАЛЕНДАРНО-ТЕМАТИЧЕСКОЕ ПЛАНИРОВАНИЕ </w:t>
      </w:r>
    </w:p>
    <w:p w:rsidR="00911654" w:rsidRDefault="00911654" w:rsidP="00911654">
      <w:pPr>
        <w:ind w:firstLine="540"/>
        <w:jc w:val="center"/>
      </w:pPr>
      <w:r>
        <w:t>ПО ИЗОБРАЗИТЕЛЬНОМУ ИСКУССТВУ В 7</w:t>
      </w:r>
      <w:r w:rsidRPr="009A23CF">
        <w:t xml:space="preserve"> </w:t>
      </w:r>
      <w:r>
        <w:t>КЛАССЕ</w:t>
      </w:r>
    </w:p>
    <w:p w:rsidR="00911654" w:rsidRDefault="00911654" w:rsidP="00911654">
      <w:pPr>
        <w:ind w:firstLine="540"/>
        <w:jc w:val="center"/>
      </w:pPr>
    </w:p>
    <w:p w:rsidR="00911654" w:rsidRPr="00260B04" w:rsidRDefault="00911654" w:rsidP="00911654">
      <w:pPr>
        <w:ind w:firstLine="540"/>
        <w:jc w:val="center"/>
        <w:rPr>
          <w:b/>
        </w:rPr>
      </w:pPr>
      <w:r w:rsidRPr="00260B04">
        <w:rPr>
          <w:b/>
        </w:rPr>
        <w:t xml:space="preserve">Изобразительное искусство в жизни человека </w:t>
      </w:r>
      <w:r>
        <w:rPr>
          <w:b/>
        </w:rPr>
        <w:t>(34 часа</w:t>
      </w:r>
      <w:r w:rsidRPr="00260B04">
        <w:rPr>
          <w:b/>
        </w:rPr>
        <w:t xml:space="preserve">) </w:t>
      </w:r>
    </w:p>
    <w:p w:rsidR="00911654" w:rsidRPr="00260B04" w:rsidRDefault="00911654" w:rsidP="00911654">
      <w:pPr>
        <w:ind w:firstLine="540"/>
        <w:jc w:val="center"/>
        <w:rPr>
          <w:b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"/>
        <w:gridCol w:w="536"/>
        <w:gridCol w:w="8"/>
        <w:gridCol w:w="528"/>
        <w:gridCol w:w="17"/>
        <w:gridCol w:w="2588"/>
        <w:gridCol w:w="2198"/>
        <w:gridCol w:w="2198"/>
        <w:gridCol w:w="2018"/>
      </w:tblGrid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574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8574F">
              <w:rPr>
                <w:sz w:val="20"/>
                <w:szCs w:val="20"/>
              </w:rPr>
              <w:t>/</w:t>
            </w:r>
            <w:proofErr w:type="spellStart"/>
            <w:r w:rsidRPr="00B8574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9" w:type="dxa"/>
            <w:gridSpan w:val="4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Дата</w:t>
            </w: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Тема урока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Материалы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Оборудование</w:t>
            </w:r>
          </w:p>
        </w:tc>
      </w:tr>
      <w:tr w:rsidR="00911654" w:rsidRPr="0034660E" w:rsidTr="009A4EB1">
        <w:trPr>
          <w:trHeight w:val="408"/>
        </w:trPr>
        <w:tc>
          <w:tcPr>
            <w:tcW w:w="10927" w:type="dxa"/>
            <w:gridSpan w:val="9"/>
            <w:vAlign w:val="center"/>
          </w:tcPr>
          <w:p w:rsidR="00911654" w:rsidRPr="009F5527" w:rsidRDefault="00911654" w:rsidP="009A4EB1">
            <w:pPr>
              <w:jc w:val="center"/>
              <w:rPr>
                <w:b/>
              </w:rPr>
            </w:pPr>
            <w:r w:rsidRPr="009F5527">
              <w:rPr>
                <w:b/>
              </w:rPr>
              <w:t xml:space="preserve">Изображение фигуры человека и образ человека (8 часов)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Изображение фигуры человека в истории искусства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Альбомные листы и графические материалы по выбору учителя; полотно обоев, ножницы, клей для коллективной работы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proofErr w:type="gramStart"/>
            <w:r w:rsidRPr="00B8574F">
              <w:rPr>
                <w:sz w:val="20"/>
                <w:szCs w:val="20"/>
              </w:rPr>
              <w:t>Аналитические зарисовки изображений фигуры человека, характерных для разных древних культур (коллективное создание фризов, изображений древних шествий, характерных для древних культур (по представлению, на основе аналитического рассмотрения и обсуждения памятников древнего искусства).</w:t>
            </w:r>
            <w:proofErr w:type="gramEnd"/>
            <w:r w:rsidRPr="00B8574F">
              <w:rPr>
                <w:sz w:val="20"/>
                <w:szCs w:val="20"/>
              </w:rPr>
              <w:t xml:space="preserve"> Коллективная работа создаётся как композиция из индивидуально исполненных фигур в едином масштабе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Египет: рельеф «Зодчий </w:t>
            </w:r>
            <w:proofErr w:type="spellStart"/>
            <w:r w:rsidRPr="00B8574F">
              <w:rPr>
                <w:sz w:val="18"/>
                <w:szCs w:val="18"/>
              </w:rPr>
              <w:t>Хесира</w:t>
            </w:r>
            <w:proofErr w:type="spellEnd"/>
            <w:r w:rsidRPr="00B8574F">
              <w:rPr>
                <w:sz w:val="18"/>
                <w:szCs w:val="18"/>
              </w:rPr>
              <w:t xml:space="preserve">», фрагменты фризовых изображений; античные изображения фигуры человека в росписи ваз и в скульптуре: </w:t>
            </w:r>
            <w:proofErr w:type="spellStart"/>
            <w:r w:rsidRPr="00B8574F">
              <w:rPr>
                <w:sz w:val="18"/>
                <w:szCs w:val="18"/>
              </w:rPr>
              <w:t>Мирон</w:t>
            </w:r>
            <w:proofErr w:type="gramStart"/>
            <w:r w:rsidRPr="00B8574F">
              <w:rPr>
                <w:sz w:val="18"/>
                <w:szCs w:val="18"/>
              </w:rPr>
              <w:t>.Д</w:t>
            </w:r>
            <w:proofErr w:type="gramEnd"/>
            <w:r w:rsidRPr="00B8574F">
              <w:rPr>
                <w:sz w:val="18"/>
                <w:szCs w:val="18"/>
              </w:rPr>
              <w:t>искобол</w:t>
            </w:r>
            <w:proofErr w:type="spellEnd"/>
            <w:r w:rsidRPr="00B8574F">
              <w:rPr>
                <w:sz w:val="18"/>
                <w:szCs w:val="18"/>
              </w:rPr>
              <w:t xml:space="preserve">; </w:t>
            </w:r>
            <w:proofErr w:type="spellStart"/>
            <w:r w:rsidRPr="00B8574F">
              <w:rPr>
                <w:sz w:val="18"/>
                <w:szCs w:val="18"/>
              </w:rPr>
              <w:t>Поликлет</w:t>
            </w:r>
            <w:proofErr w:type="spellEnd"/>
            <w:r w:rsidRPr="00B8574F">
              <w:rPr>
                <w:sz w:val="18"/>
                <w:szCs w:val="18"/>
              </w:rPr>
              <w:t xml:space="preserve">. </w:t>
            </w:r>
            <w:proofErr w:type="spellStart"/>
            <w:r w:rsidRPr="00B8574F">
              <w:rPr>
                <w:sz w:val="18"/>
                <w:szCs w:val="18"/>
              </w:rPr>
              <w:t>Дорифор</w:t>
            </w:r>
            <w:proofErr w:type="spellEnd"/>
            <w:r w:rsidRPr="00B8574F">
              <w:rPr>
                <w:sz w:val="18"/>
                <w:szCs w:val="18"/>
              </w:rPr>
              <w:t xml:space="preserve">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Пропорции и строение фигуры человека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Карандаш, альбомные листы бумаги; для аппликации: вырезанные из тонированной бумаги части схемы фигуры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Зарисовки схемы фигуры человека, схемы движения человека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Учебные пособия и таблицы; учебные рисунки фигуры человека; изображение фигуры человека в древнегреческой вазописи, рисунки великих мастеров Возрождения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Красота</w:t>
            </w:r>
            <w:r w:rsidRPr="00B8574F">
              <w:rPr>
                <w:sz w:val="20"/>
                <w:szCs w:val="20"/>
              </w:rPr>
              <w:t xml:space="preserve"> фигуры человека </w:t>
            </w:r>
            <w:r>
              <w:rPr>
                <w:sz w:val="20"/>
                <w:szCs w:val="20"/>
              </w:rPr>
              <w:t>в движении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Пластилин или глина, возможна проволока для каркаса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Лепка фигуры человека в движении на сюжетной основе (темы балета, цирка, спорта) с использованием проволочного каркаса. Выразительность пропорций и движений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Пикассо «Девочка на шаре», «Силач и мальчик», скульптуры, изображения тяжелоатлетов, гимнастов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85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Лепка фигуры человека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Пластилин или глина, возможна проволока для каркаса, стеки, дощечка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Лепка двух контрастных фигур «Тяжелоатлет и гимнаст», «Силач и балерина»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Пикассо «Девочка на шаре», «Силач и мальчик», скульптуры, изображения тяжелоатлетов, гимнастов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Понимание красоты человека в европейском и русском искусстве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Беседа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8"/>
                <w:szCs w:val="18"/>
              </w:rPr>
              <w:t>Картины Рембрандта, Рафаэля, Крамской «Христос в пустыне»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Изображение </w:t>
            </w:r>
            <w:r w:rsidRPr="00B8574F">
              <w:rPr>
                <w:sz w:val="20"/>
                <w:szCs w:val="20"/>
              </w:rPr>
              <w:t xml:space="preserve">фигуры </w:t>
            </w:r>
            <w:r>
              <w:rPr>
                <w:sz w:val="20"/>
                <w:szCs w:val="20"/>
              </w:rPr>
              <w:t>с использованием таблицы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Карандаш, тушь, фломастер, перо, чёрная акварель (по выбору)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Наброски с натуры одетой фигуры человека – наброски одноклассников в разных движениях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Зарисовки и наброски фигуры человека в европейском и русском искусстве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Набросок фигуры человека с натуры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Цветная бумага, ножницы, клей, краски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Изображения бегущих фигур на полосе на тему «Эстафета», «Охота»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Изображения бегущих фигур, цветная бумага, ножницы, клей, краски, скульптуры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его профессия «Моя будущая профессия»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18"/>
                <w:szCs w:val="18"/>
              </w:rPr>
              <w:t>Карандаш, тушь, фломастер, перо, чёрная акварель (по выбору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Изображение человека, занятого делом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Картины по теме</w:t>
            </w:r>
          </w:p>
        </w:tc>
      </w:tr>
      <w:tr w:rsidR="00911654" w:rsidRPr="008E1A74" w:rsidTr="009A4EB1">
        <w:trPr>
          <w:trHeight w:val="408"/>
        </w:trPr>
        <w:tc>
          <w:tcPr>
            <w:tcW w:w="10927" w:type="dxa"/>
            <w:gridSpan w:val="9"/>
            <w:vAlign w:val="center"/>
          </w:tcPr>
          <w:p w:rsidR="00911654" w:rsidRDefault="00911654" w:rsidP="009A4EB1"/>
          <w:p w:rsidR="00911654" w:rsidRPr="004F4347" w:rsidRDefault="00911654" w:rsidP="009A4EB1">
            <w:pPr>
              <w:jc w:val="center"/>
              <w:rPr>
                <w:b/>
              </w:rPr>
            </w:pPr>
            <w:r w:rsidRPr="004F4347">
              <w:rPr>
                <w:b/>
              </w:rPr>
              <w:t xml:space="preserve">Поэзия повседневности (8 часов)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Поэзия повседневной жизни в искусстве разных народов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Гуашь, акварель или материалы для графического рисунка, уголь, бумага, 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цветные карандаши, простой карандаш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Изображение учащимися выбранных мотивов из жизни разных народов в контексте традиций поэтики их искусства. Изображение бытового жанра (утро каждого [буднего] дня)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Фрагменты древнеегипетских фризовых росписей, сюжеты древнегреческой вазописи, фрески Помпеи, персидская миниатюра, японская гравюра. Работы Венецианова, В. Перова, К. Коровина «На террасе», А. </w:t>
            </w:r>
            <w:proofErr w:type="spellStart"/>
            <w:r w:rsidRPr="00B8574F">
              <w:rPr>
                <w:sz w:val="16"/>
                <w:szCs w:val="16"/>
              </w:rPr>
              <w:t>Пластова</w:t>
            </w:r>
            <w:proofErr w:type="spellEnd"/>
            <w:r w:rsidRPr="00B8574F">
              <w:rPr>
                <w:sz w:val="16"/>
                <w:szCs w:val="16"/>
              </w:rPr>
              <w:t xml:space="preserve">, Ю. Пименова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Тематическая картина. Бытовой и исто</w:t>
            </w:r>
            <w:r>
              <w:rPr>
                <w:sz w:val="20"/>
                <w:szCs w:val="20"/>
              </w:rPr>
              <w:t xml:space="preserve">рический жанры. </w:t>
            </w:r>
            <w:r w:rsidRPr="00B8574F">
              <w:rPr>
                <w:sz w:val="20"/>
                <w:szCs w:val="20"/>
              </w:rPr>
              <w:t>Выполнение рисунка в бытовом жанре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Уголь, 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цветные карандаши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Выполнение рисунка в бытовом жанре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Сцены крестьянской жизни в картинах П. Брейгеля, в картинах фламандских и голландских художников </w:t>
            </w:r>
            <w:r w:rsidRPr="00B8574F">
              <w:rPr>
                <w:sz w:val="16"/>
                <w:szCs w:val="16"/>
                <w:lang w:val="en-US"/>
              </w:rPr>
              <w:t>XVII</w:t>
            </w:r>
            <w:r w:rsidRPr="00B8574F">
              <w:rPr>
                <w:sz w:val="16"/>
                <w:szCs w:val="16"/>
              </w:rPr>
              <w:t xml:space="preserve"> века; Ж. – Б. Шарден. Молитва перед обедом; А. Ватто. Общество в парке; А. Венецианов. На жатве; П. Федотов. Сватовство майора; О. Ренуар. Качели; Э. Дега. Балетный класс; В. Петров. Тройка, Чаепитие в Мытищах; Н. Ярошенко. Всюду жизнь; Б. Кустодиев. В трактире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Тематическая картина. Бытовой и исторический жанры</w:t>
            </w:r>
            <w:r>
              <w:rPr>
                <w:sz w:val="20"/>
                <w:szCs w:val="20"/>
              </w:rPr>
              <w:t xml:space="preserve">. </w:t>
            </w:r>
            <w:r w:rsidRPr="00B8574F">
              <w:rPr>
                <w:sz w:val="20"/>
                <w:szCs w:val="20"/>
              </w:rPr>
              <w:t xml:space="preserve"> Выполнение рисунка в историческом жанре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Уголь, 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цветные карандаши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Выполнение рисунка в историческом жанре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Рембрандт, Ж. Шарден, Нестеров и т. д.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Сюжет и содержание в картине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Гуашь или акварель, возможны также графические материалы по усмотрению учителя, бумага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 w:rsidRPr="00B8574F">
              <w:rPr>
                <w:sz w:val="18"/>
                <w:szCs w:val="18"/>
              </w:rPr>
              <w:t xml:space="preserve">Работа над композицией с простым, доступным для наблюдений сюжетом из своей жизни, например, «Завтрак», «Ужин», «Утро (или вечер) в моём доме», «Чтение письма», «Прогулка в парке», «Ожидание» и т. п. </w:t>
            </w:r>
            <w:proofErr w:type="gramEnd"/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По нескольку произведений с похожим сюжетом разных авторов: Ян Вермеер. Служанка с кувшином молока; А. Пластов. Ужин трактористов; З. Серебрякова. Крестьяне (или пример другого сюжета); И. Левитан. Осенний день, Сокольники; К. Моне. Прогулка в парке; А. Ватто. Общество в парке; В. </w:t>
            </w:r>
            <w:proofErr w:type="spellStart"/>
            <w:r w:rsidRPr="00B8574F">
              <w:rPr>
                <w:sz w:val="16"/>
                <w:szCs w:val="16"/>
              </w:rPr>
              <w:t>Борисов-Мусатов</w:t>
            </w:r>
            <w:proofErr w:type="spellEnd"/>
            <w:r w:rsidRPr="00B8574F">
              <w:rPr>
                <w:sz w:val="16"/>
                <w:szCs w:val="16"/>
              </w:rPr>
              <w:t xml:space="preserve">. Прогулка на закате; и др.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Сюжет и содержание в картине</w:t>
            </w:r>
            <w:r>
              <w:rPr>
                <w:sz w:val="20"/>
                <w:szCs w:val="20"/>
              </w:rPr>
              <w:t>.</w:t>
            </w:r>
            <w:r w:rsidRPr="00B8574F">
              <w:rPr>
                <w:sz w:val="20"/>
                <w:szCs w:val="20"/>
              </w:rPr>
              <w:t xml:space="preserve"> Композиция «На нашей улице»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Графический материал, 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Композиция «На нашей улице»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В. </w:t>
            </w:r>
            <w:proofErr w:type="spellStart"/>
            <w:r w:rsidRPr="00B8574F">
              <w:rPr>
                <w:sz w:val="20"/>
                <w:szCs w:val="20"/>
              </w:rPr>
              <w:t>Альфеевский</w:t>
            </w:r>
            <w:proofErr w:type="spellEnd"/>
            <w:r w:rsidRPr="00B8574F">
              <w:rPr>
                <w:sz w:val="20"/>
                <w:szCs w:val="20"/>
              </w:rPr>
              <w:t xml:space="preserve"> «Москва и москвичи», Ю. Пименов «Поездки» и др.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Жизнь каждого дня – большая тема в искусстве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Карандаш, фломастер, перо или гуашь (по выбору), бумага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1. Жизнь моей семьи: увидеть глазами художника, как дома проходят утро, вечер, воскресные и будние дни (то же самое может относиться к жизни в школе). Выделить один или несколько простых сюжетов, например: «Мама готовит ужин», «Семейный вечер», «Поездка к бабушке», «Завтрак» и т. д. Сделать композиционные рисунки на выбранные темы. Расширение задания: композиция (изобразительное сочинение) на выбранную тему после подготовительных зарисовок; </w:t>
            </w:r>
          </w:p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2. Жизнь людей на моей улице: выполнение набросков или зарисовок, сценок на улице – по возможности с натуры, по памяти по представлению, например, «Продавцы цветов», «У киоска», «Во дворе», «На бульваре», «У витрины магазина»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  <w:r w:rsidRPr="00B8574F">
              <w:rPr>
                <w:spacing w:val="-4"/>
                <w:sz w:val="16"/>
                <w:szCs w:val="16"/>
              </w:rPr>
              <w:t xml:space="preserve">Произведения графики и живописи российских художников </w:t>
            </w:r>
            <w:r w:rsidRPr="00B8574F">
              <w:rPr>
                <w:spacing w:val="-4"/>
                <w:sz w:val="16"/>
                <w:szCs w:val="16"/>
                <w:lang w:val="en-US"/>
              </w:rPr>
              <w:t>XX</w:t>
            </w:r>
            <w:r w:rsidRPr="00B8574F">
              <w:rPr>
                <w:spacing w:val="-4"/>
                <w:sz w:val="16"/>
                <w:szCs w:val="16"/>
              </w:rPr>
              <w:t xml:space="preserve"> века с ярким пластическим выражением сценок из жизни города или села, например: работы Л. </w:t>
            </w:r>
            <w:proofErr w:type="spellStart"/>
            <w:r w:rsidRPr="00B8574F">
              <w:rPr>
                <w:spacing w:val="-4"/>
                <w:sz w:val="16"/>
                <w:szCs w:val="16"/>
              </w:rPr>
              <w:t>Сойфертиса</w:t>
            </w:r>
            <w:proofErr w:type="spellEnd"/>
            <w:r w:rsidRPr="00B8574F">
              <w:rPr>
                <w:spacing w:val="-4"/>
                <w:sz w:val="16"/>
                <w:szCs w:val="16"/>
              </w:rPr>
              <w:t xml:space="preserve">, А. </w:t>
            </w:r>
            <w:proofErr w:type="spellStart"/>
            <w:r w:rsidRPr="00B8574F">
              <w:rPr>
                <w:spacing w:val="-4"/>
                <w:sz w:val="16"/>
                <w:szCs w:val="16"/>
              </w:rPr>
              <w:t>Кокорина</w:t>
            </w:r>
            <w:proofErr w:type="spellEnd"/>
            <w:r w:rsidRPr="00B8574F">
              <w:rPr>
                <w:spacing w:val="-4"/>
                <w:sz w:val="16"/>
                <w:szCs w:val="16"/>
              </w:rPr>
              <w:t xml:space="preserve">, О. </w:t>
            </w:r>
            <w:proofErr w:type="spellStart"/>
            <w:r w:rsidRPr="00B8574F">
              <w:rPr>
                <w:spacing w:val="-4"/>
                <w:sz w:val="16"/>
                <w:szCs w:val="16"/>
              </w:rPr>
              <w:t>Верейского</w:t>
            </w:r>
            <w:proofErr w:type="spellEnd"/>
            <w:r w:rsidRPr="00B8574F">
              <w:rPr>
                <w:spacing w:val="-4"/>
                <w:sz w:val="16"/>
                <w:szCs w:val="16"/>
              </w:rPr>
              <w:t xml:space="preserve">, Ю. Пименова, А. Дейнеки, Д. </w:t>
            </w:r>
            <w:proofErr w:type="spellStart"/>
            <w:r w:rsidRPr="00B8574F">
              <w:rPr>
                <w:spacing w:val="-4"/>
                <w:sz w:val="16"/>
                <w:szCs w:val="16"/>
              </w:rPr>
              <w:t>Жилинского</w:t>
            </w:r>
            <w:proofErr w:type="spellEnd"/>
            <w:r w:rsidRPr="00B8574F">
              <w:rPr>
                <w:spacing w:val="-4"/>
                <w:sz w:val="16"/>
                <w:szCs w:val="16"/>
              </w:rPr>
              <w:t xml:space="preserve">, В. Попкова и др. </w:t>
            </w:r>
          </w:p>
          <w:p w:rsidR="00911654" w:rsidRPr="00B8574F" w:rsidRDefault="00911654" w:rsidP="009A4EB1">
            <w:pPr>
              <w:spacing w:line="200" w:lineRule="exact"/>
              <w:jc w:val="both"/>
              <w:rPr>
                <w:spacing w:val="-4"/>
                <w:sz w:val="16"/>
                <w:szCs w:val="16"/>
              </w:rPr>
            </w:pPr>
            <w:r w:rsidRPr="00B8574F">
              <w:rPr>
                <w:spacing w:val="-4"/>
                <w:sz w:val="16"/>
                <w:szCs w:val="16"/>
              </w:rPr>
              <w:t xml:space="preserve">Бытовые сюжеты греческой вазописи, египетских рельефов, фресок; бытовые сюжеты разных народов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в </w:t>
            </w:r>
            <w:r w:rsidRPr="00B8574F">
              <w:rPr>
                <w:sz w:val="20"/>
                <w:szCs w:val="20"/>
              </w:rPr>
              <w:t xml:space="preserve"> городе в прошлых веках (историческая тема в бытовом жанре)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краски (по выбору учителя)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Создание композиции (или композиции-эскиза) на темы жизни людей своего города или села в прошлом 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Слайды, иллюстрации города прошлых веков, картины «передвижников». </w:t>
            </w:r>
          </w:p>
          <w:p w:rsidR="00911654" w:rsidRPr="00B8574F" w:rsidRDefault="00911654" w:rsidP="009A4EB1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Б. Кустодиев. Серия «Российские типажи»; П. Федотов. Зарисовки жизни города; работы А. Рябушкина, </w:t>
            </w:r>
            <w:proofErr w:type="spellStart"/>
            <w:r w:rsidRPr="00B8574F">
              <w:rPr>
                <w:sz w:val="18"/>
                <w:szCs w:val="18"/>
              </w:rPr>
              <w:t>Ап</w:t>
            </w:r>
            <w:proofErr w:type="spellEnd"/>
            <w:r w:rsidRPr="00B8574F">
              <w:rPr>
                <w:sz w:val="18"/>
                <w:szCs w:val="18"/>
              </w:rPr>
              <w:t xml:space="preserve">. Васнецова, а также В. Петрова и других передвижников, произведения местных художников. </w:t>
            </w:r>
          </w:p>
          <w:p w:rsidR="00911654" w:rsidRPr="00B8574F" w:rsidRDefault="00911654" w:rsidP="009A4EB1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Литературные отрывки и воспоминания о жизни в данном месте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lastRenderedPageBreak/>
              <w:t xml:space="preserve">16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Праздник и карнавал в изобразительном искусстве (тема праздника в бытовом жанре)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Гуашь, кисти, бумага, вырезки из журналов, цветная бумага, ножницы, клей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Создание композиции в технике коллажа на тему праздника (индивидуальная или коллективная работа). Композиция «На новогоднем маскараде»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Произведения К. Сомова, А. Бенуа, Б. </w:t>
            </w:r>
            <w:proofErr w:type="spellStart"/>
            <w:r w:rsidRPr="00B8574F">
              <w:rPr>
                <w:sz w:val="16"/>
                <w:szCs w:val="16"/>
              </w:rPr>
              <w:t>Кустодиева</w:t>
            </w:r>
            <w:proofErr w:type="spellEnd"/>
            <w:r w:rsidRPr="00B8574F">
              <w:rPr>
                <w:sz w:val="16"/>
                <w:szCs w:val="16"/>
              </w:rPr>
              <w:t xml:space="preserve">, М. Врубеля, а также П. Брейгеля, Ф. Гойи, А. Ватто, О. Ренуара </w:t>
            </w:r>
          </w:p>
        </w:tc>
      </w:tr>
      <w:tr w:rsidR="00911654" w:rsidRPr="008E1A74" w:rsidTr="009A4EB1">
        <w:trPr>
          <w:trHeight w:val="408"/>
        </w:trPr>
        <w:tc>
          <w:tcPr>
            <w:tcW w:w="10927" w:type="dxa"/>
            <w:gridSpan w:val="9"/>
            <w:vAlign w:val="center"/>
          </w:tcPr>
          <w:p w:rsidR="00911654" w:rsidRPr="004F4347" w:rsidRDefault="00911654" w:rsidP="009A4EB1">
            <w:pPr>
              <w:jc w:val="center"/>
              <w:rPr>
                <w:b/>
              </w:rPr>
            </w:pPr>
            <w:r w:rsidRPr="004F4347">
              <w:rPr>
                <w:b/>
              </w:rPr>
              <w:t xml:space="preserve">Великие темы жизни (12 часов)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Историческ</w:t>
            </w:r>
            <w:r>
              <w:rPr>
                <w:sz w:val="20"/>
                <w:szCs w:val="20"/>
              </w:rPr>
              <w:t>ая тема</w:t>
            </w:r>
            <w:r w:rsidRPr="00B857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021C08">
              <w:t xml:space="preserve"> </w:t>
            </w:r>
            <w:r w:rsidRPr="0034797B">
              <w:rPr>
                <w:sz w:val="20"/>
                <w:szCs w:val="20"/>
              </w:rPr>
              <w:t>искусстве. Творчество В.И. Сурикова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Графический материал, 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Беседа, создание поисковых групп </w:t>
            </w:r>
          </w:p>
        </w:tc>
        <w:tc>
          <w:tcPr>
            <w:tcW w:w="2018" w:type="dxa"/>
            <w:vMerge w:val="restart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Примеры монументальных фресок эпохи Возрождения художников Т. Мазаччо, А. </w:t>
            </w:r>
            <w:proofErr w:type="spellStart"/>
            <w:r w:rsidRPr="00B8574F">
              <w:rPr>
                <w:sz w:val="16"/>
                <w:szCs w:val="16"/>
              </w:rPr>
              <w:t>Мантеньи</w:t>
            </w:r>
            <w:proofErr w:type="spellEnd"/>
            <w:r w:rsidRPr="00B8574F">
              <w:rPr>
                <w:sz w:val="16"/>
                <w:szCs w:val="16"/>
              </w:rPr>
              <w:t xml:space="preserve">, Пьеро </w:t>
            </w:r>
            <w:proofErr w:type="spellStart"/>
            <w:r w:rsidRPr="00B8574F">
              <w:rPr>
                <w:sz w:val="16"/>
                <w:szCs w:val="16"/>
              </w:rPr>
              <w:t>делла</w:t>
            </w:r>
            <w:proofErr w:type="spellEnd"/>
            <w:r w:rsidRPr="00B8574F">
              <w:rPr>
                <w:sz w:val="16"/>
                <w:szCs w:val="16"/>
              </w:rPr>
              <w:t xml:space="preserve"> </w:t>
            </w:r>
            <w:proofErr w:type="spellStart"/>
            <w:r w:rsidRPr="00B8574F">
              <w:rPr>
                <w:sz w:val="16"/>
                <w:szCs w:val="16"/>
              </w:rPr>
              <w:t>Франчески</w:t>
            </w:r>
            <w:proofErr w:type="spellEnd"/>
            <w:r w:rsidRPr="00B8574F">
              <w:rPr>
                <w:sz w:val="16"/>
                <w:szCs w:val="16"/>
              </w:rPr>
              <w:t xml:space="preserve">, С. Боттичелли, Рафаэля; исторические и мифологические картины Д. Веласкеса, П.-П. Рубенса, Н. Пуссена, исторические произведения Э. </w:t>
            </w:r>
            <w:proofErr w:type="spellStart"/>
            <w:r w:rsidRPr="00B8574F">
              <w:rPr>
                <w:sz w:val="16"/>
                <w:szCs w:val="16"/>
              </w:rPr>
              <w:t>Делакура</w:t>
            </w:r>
            <w:proofErr w:type="spellEnd"/>
            <w:r w:rsidRPr="00B8574F">
              <w:rPr>
                <w:sz w:val="16"/>
                <w:szCs w:val="16"/>
              </w:rPr>
              <w:t xml:space="preserve">, Ф. Гойи, Ж.-Л. Давида. </w:t>
            </w:r>
          </w:p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В. Суриков «Утро стрелецкой казни», «Боярыня Морозова»; И. Репин «Запорожцы пишут письмо…»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8574F">
              <w:rPr>
                <w:sz w:val="20"/>
                <w:szCs w:val="20"/>
              </w:rPr>
              <w:t>ифологические темы в искусстве разных эпох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Гуашь или акварель, возможны также графические материалы, бумага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композиции на мифологические темы</w:t>
            </w:r>
          </w:p>
        </w:tc>
        <w:tc>
          <w:tcPr>
            <w:tcW w:w="2018" w:type="dxa"/>
            <w:vMerge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Тематическая картина в русском искусстве </w:t>
            </w:r>
            <w:r w:rsidRPr="00B8574F"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века. Ее роль в искусстве.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Уголь, 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сангина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1-3 эскиза на заинтересовавшую тему. Беседа о великих русских живописцах </w:t>
            </w:r>
            <w:r w:rsidRPr="00B8574F">
              <w:rPr>
                <w:sz w:val="20"/>
                <w:szCs w:val="20"/>
                <w:lang w:val="en-US"/>
              </w:rPr>
              <w:t>XIX</w:t>
            </w:r>
            <w:r w:rsidRPr="00B8574F">
              <w:rPr>
                <w:sz w:val="20"/>
                <w:szCs w:val="20"/>
              </w:rPr>
              <w:t xml:space="preserve"> столетия (выбор произведений для более углублённого рассмотрения – за учителем) </w:t>
            </w:r>
          </w:p>
        </w:tc>
        <w:tc>
          <w:tcPr>
            <w:tcW w:w="2018" w:type="dxa"/>
            <w:vMerge w:val="restart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К. Брюллов. Последний день Помпеи; А. Иванов. Явление Христа народу; В. Суриков. Боярыня Морозова, Утро стрелецкой казни; И. Репин. Бурлаки на Волге; И. Крамской. Христос в пустыне; Н. Ге. Библейский цикл картин; М. Нестеров. Видение отроку Варфоломею. </w:t>
            </w:r>
          </w:p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Эскизы В. Сурикова к картине «Боярыня Морозова» </w:t>
            </w:r>
          </w:p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D205A9">
              <w:rPr>
                <w:sz w:val="20"/>
                <w:szCs w:val="20"/>
              </w:rPr>
              <w:t xml:space="preserve">Тематическая картина в русском искусстве </w:t>
            </w:r>
            <w:r w:rsidRPr="00D205A9">
              <w:rPr>
                <w:sz w:val="20"/>
                <w:szCs w:val="20"/>
                <w:lang w:val="en-US"/>
              </w:rPr>
              <w:t>XIX</w:t>
            </w:r>
            <w:r w:rsidRPr="00D205A9">
              <w:rPr>
                <w:sz w:val="20"/>
                <w:szCs w:val="20"/>
              </w:rPr>
              <w:t xml:space="preserve"> века</w:t>
            </w:r>
            <w:r>
              <w:rPr>
                <w:sz w:val="20"/>
                <w:szCs w:val="20"/>
              </w:rPr>
              <w:t>.</w:t>
            </w:r>
            <w:r w:rsidRPr="00D205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К.</w:t>
            </w:r>
            <w:r w:rsidRPr="00D205A9">
              <w:rPr>
                <w:sz w:val="20"/>
                <w:szCs w:val="20"/>
              </w:rPr>
              <w:t>Брюллов «Последний</w:t>
            </w:r>
            <w:r>
              <w:rPr>
                <w:sz w:val="20"/>
                <w:szCs w:val="20"/>
              </w:rPr>
              <w:t xml:space="preserve"> день Помпеи»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Уголь, 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сангина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1-3 эскиза на заинтересовавшую тему </w:t>
            </w:r>
          </w:p>
        </w:tc>
        <w:tc>
          <w:tcPr>
            <w:tcW w:w="2018" w:type="dxa"/>
            <w:vMerge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5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Процесс работы над тематической картиной</w:t>
            </w:r>
            <w:r>
              <w:rPr>
                <w:sz w:val="20"/>
                <w:szCs w:val="20"/>
              </w:rPr>
              <w:t>. Этапы создания картины</w:t>
            </w:r>
            <w:r w:rsidRPr="00B85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vMerge w:val="restart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Карандаши, альбомные листы для подготовительной работы, краски, гуашь или акварель, более крупный формат бумаги для исполнения композиции </w:t>
            </w:r>
          </w:p>
        </w:tc>
        <w:tc>
          <w:tcPr>
            <w:tcW w:w="2198" w:type="dxa"/>
            <w:vMerge w:val="restart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Выбор темы из истории нашей Родины; сбор зрительного материала и зарисовки необходимых деталей (из книг и альбомов): костюмов, предметной и архитектурной среды, соответствующей теме; композиционные поисковые эскизы; исполнение композиции. Темы могут быть найдены учениками, но может быть общая для всего класса тема, предложенная учителем, подготовленная под его руководством и получившая разное решение в работах учеников. </w:t>
            </w:r>
          </w:p>
        </w:tc>
        <w:tc>
          <w:tcPr>
            <w:tcW w:w="2018" w:type="dxa"/>
            <w:vMerge w:val="restart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Репродукции, слайды, иллюстрации, иллюстрирующие среду выбранного времени. </w:t>
            </w:r>
          </w:p>
          <w:p w:rsidR="00911654" w:rsidRPr="00B8574F" w:rsidRDefault="00911654" w:rsidP="009A4EB1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Подготовительные материалы к картинам А. </w:t>
            </w:r>
            <w:proofErr w:type="spellStart"/>
            <w:r w:rsidRPr="00B8574F">
              <w:rPr>
                <w:sz w:val="18"/>
                <w:szCs w:val="18"/>
              </w:rPr>
              <w:t>Пластова</w:t>
            </w:r>
            <w:proofErr w:type="spellEnd"/>
            <w:r w:rsidRPr="00B8574F">
              <w:rPr>
                <w:sz w:val="18"/>
                <w:szCs w:val="18"/>
              </w:rPr>
              <w:t xml:space="preserve">, Е. </w:t>
            </w:r>
            <w:proofErr w:type="spellStart"/>
            <w:r w:rsidRPr="00B8574F">
              <w:rPr>
                <w:sz w:val="18"/>
                <w:szCs w:val="18"/>
              </w:rPr>
              <w:t>Моисеенко</w:t>
            </w:r>
            <w:proofErr w:type="spellEnd"/>
            <w:r w:rsidRPr="00B8574F">
              <w:rPr>
                <w:sz w:val="18"/>
                <w:szCs w:val="18"/>
              </w:rPr>
              <w:t xml:space="preserve"> см. в главе «Открытая мастерская» в книге Б. </w:t>
            </w:r>
            <w:proofErr w:type="spellStart"/>
            <w:r w:rsidRPr="00B8574F">
              <w:rPr>
                <w:sz w:val="18"/>
                <w:szCs w:val="18"/>
              </w:rPr>
              <w:t>Неменского</w:t>
            </w:r>
            <w:proofErr w:type="spellEnd"/>
            <w:r w:rsidRPr="00B8574F">
              <w:rPr>
                <w:sz w:val="18"/>
                <w:szCs w:val="18"/>
              </w:rPr>
              <w:t xml:space="preserve"> «Познание искусством» (М., 2000)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5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Процесс работы над тематической картиной</w:t>
            </w:r>
            <w:r>
              <w:rPr>
                <w:sz w:val="20"/>
                <w:szCs w:val="20"/>
              </w:rPr>
              <w:t xml:space="preserve">. </w:t>
            </w:r>
            <w:r w:rsidRPr="00B857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Цветовое решение своей композиции</w:t>
            </w:r>
          </w:p>
        </w:tc>
        <w:tc>
          <w:tcPr>
            <w:tcW w:w="2198" w:type="dxa"/>
            <w:vMerge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5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Библейские темы в изобразительном искусстве</w:t>
            </w:r>
            <w:r>
              <w:rPr>
                <w:sz w:val="20"/>
                <w:szCs w:val="20"/>
              </w:rPr>
              <w:t>. Особый язык изображения в христианском искусстве</w:t>
            </w:r>
            <w:r w:rsidRPr="00B857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Средних веков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Гуашь или графические материалы по выбору учителя, бумага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Создание композиции на библейские темы: «Святое семейство», «Поклонение волхвов», «Рождество», «Возвращение блудного сына» и др. по выбору учителя (следует проявлять такт в выборе темы и понимать, что тема должна соответствовать возрасту и практическим возможностям детей)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Иконы «Владимирская Богоматерь», «Ангел Златые Власы»; А. Рублёв. Троица; Ф. Грек. Фрески церкви Спаса Преображения в Новгороде; Дионисий. Спас в силах; другие произведения древнерусской иконописи по выбору учителя. </w:t>
            </w:r>
          </w:p>
          <w:p w:rsidR="00911654" w:rsidRPr="00B8574F" w:rsidRDefault="00911654" w:rsidP="009A4EB1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Леонардо да Винчи. Благовещение, Тайная вечеря; Рафаэль. Сикстинская мадонна; Микеланджело. Страшный суд; Рембрандт. Возвращение блудного сына, Святое семейство; А. Иванов. Явление Христа народу; И. Крамской. Христос в пустыне; Н. Ге. Тайная вечеря; Г. </w:t>
            </w:r>
            <w:proofErr w:type="spellStart"/>
            <w:r w:rsidRPr="00B8574F">
              <w:rPr>
                <w:sz w:val="16"/>
                <w:szCs w:val="16"/>
              </w:rPr>
              <w:t>Доре</w:t>
            </w:r>
            <w:proofErr w:type="spellEnd"/>
            <w:r w:rsidRPr="00B8574F">
              <w:rPr>
                <w:sz w:val="16"/>
                <w:szCs w:val="16"/>
              </w:rPr>
              <w:t xml:space="preserve">. Гравюры к Библии.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lastRenderedPageBreak/>
              <w:t xml:space="preserve">24 </w:t>
            </w:r>
          </w:p>
        </w:tc>
        <w:tc>
          <w:tcPr>
            <w:tcW w:w="5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Библейские темы в </w:t>
            </w:r>
            <w:r>
              <w:rPr>
                <w:sz w:val="20"/>
                <w:szCs w:val="20"/>
              </w:rPr>
              <w:t xml:space="preserve">живописи Западной Европы и в русском </w:t>
            </w:r>
            <w:r w:rsidRPr="00B8574F">
              <w:rPr>
                <w:sz w:val="20"/>
                <w:szCs w:val="20"/>
              </w:rPr>
              <w:t xml:space="preserve">искусстве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краски, графический материал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Композиция на библейские темы «Святое семейство», </w:t>
            </w:r>
            <w:r w:rsidRPr="00B8574F">
              <w:rPr>
                <w:sz w:val="18"/>
                <w:szCs w:val="18"/>
              </w:rPr>
              <w:t>«Поклонение волхвов»,</w:t>
            </w:r>
            <w:r w:rsidRPr="00B8574F">
              <w:rPr>
                <w:sz w:val="20"/>
                <w:szCs w:val="20"/>
              </w:rPr>
              <w:t xml:space="preserve"> «Рождество» и др.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6"/>
                <w:szCs w:val="16"/>
              </w:rPr>
            </w:pPr>
            <w:proofErr w:type="gramStart"/>
            <w:r w:rsidRPr="00B8574F">
              <w:rPr>
                <w:sz w:val="16"/>
                <w:szCs w:val="16"/>
              </w:rPr>
              <w:t>Иконы «Владимирская Богоматерь», «Троица», произведения древнерусской иконописи; Рафаэль «</w:t>
            </w:r>
            <w:proofErr w:type="spellStart"/>
            <w:r w:rsidRPr="00B8574F">
              <w:rPr>
                <w:sz w:val="16"/>
                <w:szCs w:val="16"/>
              </w:rPr>
              <w:t>Секстинская</w:t>
            </w:r>
            <w:proofErr w:type="spellEnd"/>
            <w:r w:rsidRPr="00B8574F">
              <w:rPr>
                <w:sz w:val="16"/>
                <w:szCs w:val="16"/>
              </w:rPr>
              <w:t xml:space="preserve"> Мадонна»; Ге «Тайная вечеря» </w:t>
            </w:r>
            <w:proofErr w:type="gramEnd"/>
          </w:p>
        </w:tc>
      </w:tr>
      <w:tr w:rsidR="00911654" w:rsidRPr="00B8574F" w:rsidTr="009A4EB1">
        <w:trPr>
          <w:trHeight w:val="280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5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Монументальная скульптура и образ истории народа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Пластилин (глина), стеки, дощечка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Создание проекта памятника, посвящённого выбранному историческому событию или историческому герою.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Э.-М. Фальконе. Медный всадник (Санкт-Петербург); И. </w:t>
            </w:r>
            <w:proofErr w:type="spellStart"/>
            <w:r w:rsidRPr="00B8574F">
              <w:rPr>
                <w:sz w:val="16"/>
                <w:szCs w:val="16"/>
              </w:rPr>
              <w:t>Мартос</w:t>
            </w:r>
            <w:proofErr w:type="spellEnd"/>
            <w:r w:rsidRPr="00B8574F">
              <w:rPr>
                <w:sz w:val="16"/>
                <w:szCs w:val="16"/>
              </w:rPr>
              <w:t xml:space="preserve">. Памятник Минину и Пожарскому (Москва); Н. Андреев. Памятник Н. В. Гоголю (Москва); Е. </w:t>
            </w:r>
            <w:proofErr w:type="spellStart"/>
            <w:r w:rsidRPr="00B8574F">
              <w:rPr>
                <w:sz w:val="16"/>
                <w:szCs w:val="16"/>
              </w:rPr>
              <w:t>Вутечить</w:t>
            </w:r>
            <w:proofErr w:type="spellEnd"/>
            <w:r w:rsidRPr="00B8574F">
              <w:rPr>
                <w:sz w:val="16"/>
                <w:szCs w:val="16"/>
              </w:rPr>
              <w:t xml:space="preserve">. Воин-освободитель в </w:t>
            </w:r>
            <w:proofErr w:type="spellStart"/>
            <w:r w:rsidRPr="00B8574F">
              <w:rPr>
                <w:sz w:val="16"/>
                <w:szCs w:val="16"/>
              </w:rPr>
              <w:t>Трепов-парке</w:t>
            </w:r>
            <w:proofErr w:type="spellEnd"/>
            <w:r w:rsidRPr="00B8574F">
              <w:rPr>
                <w:sz w:val="16"/>
                <w:szCs w:val="16"/>
              </w:rPr>
              <w:t xml:space="preserve"> (Берлин); В. Мухина. Рабочий и колхозница (Москва); мемориалы, посвящённые памяти героев Великой Отечественной войны в Волгограде, Санкт-Петербурге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5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Монументальная скульптура и образ истории народа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Пластилин (глина), стеки, дощечка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Создание проекта памятника, посвящённого выбранному историческому событию или историческому герою.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Э.-М. Фальконе. Медный всадник (Санкт-Петербург); И. </w:t>
            </w:r>
            <w:proofErr w:type="spellStart"/>
            <w:r w:rsidRPr="00B8574F">
              <w:rPr>
                <w:sz w:val="16"/>
                <w:szCs w:val="16"/>
              </w:rPr>
              <w:t>Мартос</w:t>
            </w:r>
            <w:proofErr w:type="spellEnd"/>
            <w:r w:rsidRPr="00B8574F">
              <w:rPr>
                <w:sz w:val="16"/>
                <w:szCs w:val="16"/>
              </w:rPr>
              <w:t xml:space="preserve">. Памятник Минину и Пожарскому (Москва); Н. Андреев. Памятник Н. В. Гоголю (Москва); Е. </w:t>
            </w:r>
            <w:proofErr w:type="spellStart"/>
            <w:r w:rsidRPr="00B8574F">
              <w:rPr>
                <w:sz w:val="16"/>
                <w:szCs w:val="16"/>
              </w:rPr>
              <w:t>Вутечить</w:t>
            </w:r>
            <w:proofErr w:type="spellEnd"/>
            <w:r w:rsidRPr="00B8574F">
              <w:rPr>
                <w:sz w:val="16"/>
                <w:szCs w:val="16"/>
              </w:rPr>
              <w:t xml:space="preserve">. Воин-освободитель в </w:t>
            </w:r>
            <w:proofErr w:type="spellStart"/>
            <w:r w:rsidRPr="00B8574F">
              <w:rPr>
                <w:sz w:val="16"/>
                <w:szCs w:val="16"/>
              </w:rPr>
              <w:t>Трепов-парке</w:t>
            </w:r>
            <w:proofErr w:type="spellEnd"/>
            <w:r w:rsidRPr="00B8574F">
              <w:rPr>
                <w:sz w:val="16"/>
                <w:szCs w:val="16"/>
              </w:rPr>
              <w:t xml:space="preserve"> (Берлин); В. Мухина. Рабочий и колхозница (Москва); мемориалы, посвящённые памяти героев Великой Отечественной войны в Волгограде, Санкт-Петербурге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5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Место и роль картины в искусстве </w:t>
            </w:r>
            <w:r w:rsidRPr="00B8574F">
              <w:rPr>
                <w:sz w:val="20"/>
                <w:szCs w:val="20"/>
                <w:lang w:val="en-US"/>
              </w:rPr>
              <w:t>XX</w:t>
            </w:r>
            <w:r w:rsidRPr="00B8574F">
              <w:rPr>
                <w:sz w:val="20"/>
                <w:szCs w:val="20"/>
              </w:rPr>
              <w:t xml:space="preserve"> века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А3, краски, карандаши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Композиция на заданную и проработанную на предыдущих уроках истории тему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Оборудование с предыдущих уроков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5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 теме «Великие темы жизни»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А3, краски, карандаши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Композиция на заданную и проработанную на предыдущих уроках истории тему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Оборудование с предыдущих уроков </w:t>
            </w:r>
          </w:p>
        </w:tc>
      </w:tr>
      <w:tr w:rsidR="00911654" w:rsidRPr="00190400" w:rsidTr="009A4EB1">
        <w:trPr>
          <w:trHeight w:val="408"/>
        </w:trPr>
        <w:tc>
          <w:tcPr>
            <w:tcW w:w="10927" w:type="dxa"/>
            <w:gridSpan w:val="9"/>
            <w:vAlign w:val="center"/>
          </w:tcPr>
          <w:p w:rsidR="00911654" w:rsidRPr="00E7334D" w:rsidRDefault="00911654" w:rsidP="009A4EB1">
            <w:pPr>
              <w:jc w:val="center"/>
              <w:rPr>
                <w:b/>
              </w:rPr>
            </w:pPr>
            <w:r w:rsidRPr="00E7334D">
              <w:rPr>
                <w:b/>
              </w:rPr>
              <w:t>Реальность жизни и художественный образ</w:t>
            </w:r>
            <w:r>
              <w:rPr>
                <w:b/>
              </w:rPr>
              <w:t xml:space="preserve"> (7</w:t>
            </w:r>
            <w:r w:rsidRPr="00E7334D">
              <w:rPr>
                <w:b/>
              </w:rPr>
              <w:t xml:space="preserve"> часов)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Искусство иллюстрации. Слово и изображение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Графические материалы (по выбору) или гуашь, акварель, кисти, бумага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Выбрать литературное произведение и ряд интересных материалов из него; собрать необходимый для иллюстрирования материал (характер одежды героев, характер построек и помещений, характерные бытовые детали и т. д.); построить эскизы будущих иллюстраций и исполнить.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Иллюстрации </w:t>
            </w:r>
          </w:p>
          <w:p w:rsidR="00911654" w:rsidRPr="00B8574F" w:rsidRDefault="00911654" w:rsidP="009A4EB1">
            <w:pPr>
              <w:spacing w:line="200" w:lineRule="exact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В. Фаворского, </w:t>
            </w:r>
          </w:p>
          <w:p w:rsidR="00911654" w:rsidRPr="00B8574F" w:rsidRDefault="00911654" w:rsidP="009A4EB1">
            <w:pPr>
              <w:spacing w:line="200" w:lineRule="exact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Д. </w:t>
            </w:r>
            <w:proofErr w:type="spellStart"/>
            <w:r w:rsidRPr="00B8574F">
              <w:rPr>
                <w:sz w:val="18"/>
                <w:szCs w:val="18"/>
              </w:rPr>
              <w:t>Шмаринова</w:t>
            </w:r>
            <w:proofErr w:type="spellEnd"/>
            <w:r w:rsidRPr="00B8574F">
              <w:rPr>
                <w:sz w:val="18"/>
                <w:szCs w:val="18"/>
              </w:rPr>
              <w:t xml:space="preserve">, </w:t>
            </w:r>
          </w:p>
          <w:p w:rsidR="00911654" w:rsidRPr="00B8574F" w:rsidRDefault="00911654" w:rsidP="009A4EB1">
            <w:pPr>
              <w:spacing w:line="200" w:lineRule="exact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Н. Куприянова, </w:t>
            </w:r>
            <w:proofErr w:type="spellStart"/>
            <w:r w:rsidRPr="00B8574F">
              <w:rPr>
                <w:sz w:val="18"/>
                <w:szCs w:val="18"/>
              </w:rPr>
              <w:t>Кукрыниксов</w:t>
            </w:r>
            <w:proofErr w:type="spellEnd"/>
            <w:r w:rsidRPr="00B8574F">
              <w:rPr>
                <w:sz w:val="18"/>
                <w:szCs w:val="18"/>
              </w:rPr>
              <w:t xml:space="preserve">, Д. </w:t>
            </w:r>
            <w:proofErr w:type="spellStart"/>
            <w:r w:rsidRPr="00B8574F">
              <w:rPr>
                <w:sz w:val="18"/>
                <w:szCs w:val="18"/>
              </w:rPr>
              <w:t>Бисти</w:t>
            </w:r>
            <w:proofErr w:type="spellEnd"/>
            <w:r w:rsidRPr="00B8574F">
              <w:rPr>
                <w:sz w:val="18"/>
                <w:szCs w:val="18"/>
              </w:rPr>
              <w:t xml:space="preserve"> и других отечественных художников, а также </w:t>
            </w:r>
          </w:p>
          <w:p w:rsidR="00911654" w:rsidRPr="00B8574F" w:rsidRDefault="00911654" w:rsidP="009A4EB1">
            <w:pPr>
              <w:spacing w:line="200" w:lineRule="exact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Г. </w:t>
            </w:r>
            <w:proofErr w:type="spellStart"/>
            <w:r w:rsidRPr="00B8574F">
              <w:rPr>
                <w:sz w:val="18"/>
                <w:szCs w:val="18"/>
              </w:rPr>
              <w:t>Доре</w:t>
            </w:r>
            <w:proofErr w:type="spellEnd"/>
            <w:r w:rsidRPr="00B8574F">
              <w:rPr>
                <w:sz w:val="18"/>
                <w:szCs w:val="18"/>
              </w:rPr>
              <w:t xml:space="preserve">, О. Домье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Конструктивное и декоративное начало в изобразительном искусстве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краски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Конструктивный анализ произведений изобразительного искусства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Примеры знакомых произведений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Зрительские умения и их значение для современного человека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краски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Более глубокий и системный аналитический разбор произведений изобразительного искусства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Возвращение к уже знакомым по предыдущим урокам произведениям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История искусства и история человечества</w:t>
            </w:r>
            <w:r>
              <w:rPr>
                <w:sz w:val="20"/>
                <w:szCs w:val="20"/>
              </w:rPr>
              <w:t>. Стиль и направление в изобразительном искусстве</w:t>
            </w:r>
            <w:r w:rsidRPr="00B85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краски, фломастеры, цветные карандаши, графический материал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Анализ произведений с точки зрения принадлежности их стилю, направлению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Не выходит (или почти не выходит) за пределы уже известных по предыдущим занятиям произведений </w:t>
            </w:r>
          </w:p>
        </w:tc>
      </w:tr>
      <w:tr w:rsidR="00911654" w:rsidRPr="00B8574F" w:rsidTr="009A4EB1">
        <w:trPr>
          <w:trHeight w:val="40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Личность художника и мир его времени в </w:t>
            </w:r>
            <w:r w:rsidRPr="00B8574F">
              <w:rPr>
                <w:sz w:val="20"/>
                <w:szCs w:val="20"/>
              </w:rPr>
              <w:lastRenderedPageBreak/>
              <w:t xml:space="preserve">произведениях искусства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lastRenderedPageBreak/>
              <w:t>А</w:t>
            </w:r>
            <w:proofErr w:type="gramStart"/>
            <w:r w:rsidRPr="00B8574F">
              <w:rPr>
                <w:sz w:val="20"/>
                <w:szCs w:val="20"/>
              </w:rPr>
              <w:t>4</w:t>
            </w:r>
            <w:proofErr w:type="gramEnd"/>
            <w:r w:rsidRPr="00B8574F">
              <w:rPr>
                <w:sz w:val="20"/>
                <w:szCs w:val="20"/>
              </w:rPr>
              <w:t xml:space="preserve">, краски, фломастеры, цветные </w:t>
            </w:r>
            <w:r w:rsidRPr="00B8574F">
              <w:rPr>
                <w:sz w:val="20"/>
                <w:szCs w:val="20"/>
              </w:rPr>
              <w:lastRenderedPageBreak/>
              <w:t xml:space="preserve">карандаши, графический материал 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lastRenderedPageBreak/>
              <w:t xml:space="preserve">Выполнение иллюстраций по </w:t>
            </w:r>
            <w:r w:rsidRPr="00B8574F">
              <w:rPr>
                <w:sz w:val="20"/>
                <w:szCs w:val="20"/>
              </w:rPr>
              <w:lastRenderedPageBreak/>
              <w:t>произведениям</w:t>
            </w:r>
            <w:proofErr w:type="gramStart"/>
            <w:r w:rsidRPr="00B8574F">
              <w:rPr>
                <w:sz w:val="20"/>
                <w:szCs w:val="20"/>
              </w:rPr>
              <w:t xml:space="preserve"> В</w:t>
            </w:r>
            <w:proofErr w:type="gramEnd"/>
            <w:r w:rsidRPr="00B8574F">
              <w:rPr>
                <w:sz w:val="20"/>
                <w:szCs w:val="20"/>
              </w:rPr>
              <w:t xml:space="preserve">с. Гаршина и др.  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lastRenderedPageBreak/>
              <w:t xml:space="preserve">Произведения, выбранные для </w:t>
            </w:r>
            <w:r w:rsidRPr="00B8574F">
              <w:rPr>
                <w:sz w:val="20"/>
                <w:szCs w:val="20"/>
              </w:rPr>
              <w:lastRenderedPageBreak/>
              <w:t xml:space="preserve">беседы о художниках </w:t>
            </w:r>
          </w:p>
        </w:tc>
      </w:tr>
      <w:tr w:rsidR="00911654" w:rsidRPr="00B8574F" w:rsidTr="009A4EB1">
        <w:trPr>
          <w:trHeight w:val="1418"/>
        </w:trPr>
        <w:tc>
          <w:tcPr>
            <w:tcW w:w="836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lastRenderedPageBreak/>
              <w:t xml:space="preserve">34 </w:t>
            </w:r>
          </w:p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11654" w:rsidRPr="00B8574F" w:rsidRDefault="00911654" w:rsidP="009A4EB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Крупнейшие музеи изобразительного искусства и их роль в культуре </w:t>
            </w:r>
          </w:p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 теме «Реальность жизни и художественный образ»</w:t>
            </w: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видиоэкскурсия</w:t>
            </w:r>
            <w:proofErr w:type="spellEnd"/>
          </w:p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работ</w:t>
            </w:r>
          </w:p>
        </w:tc>
        <w:tc>
          <w:tcPr>
            <w:tcW w:w="2018" w:type="dxa"/>
            <w:vAlign w:val="center"/>
          </w:tcPr>
          <w:p w:rsidR="00911654" w:rsidRPr="00B8574F" w:rsidRDefault="00911654" w:rsidP="009A4EB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Альбомы, подборки слайдов, видеофильмы, посвящённые коллекциям музеев </w:t>
            </w:r>
          </w:p>
        </w:tc>
      </w:tr>
    </w:tbl>
    <w:p w:rsidR="00EA206E" w:rsidRDefault="00EA206E"/>
    <w:sectPr w:rsidR="00EA206E" w:rsidSect="0091165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560612"/>
    <w:multiLevelType w:val="hybridMultilevel"/>
    <w:tmpl w:val="3354A7E2"/>
    <w:lvl w:ilvl="0" w:tplc="71BCBE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32CE4"/>
    <w:multiLevelType w:val="hybridMultilevel"/>
    <w:tmpl w:val="AF36321C"/>
    <w:lvl w:ilvl="0" w:tplc="71BCBE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A4FE2"/>
    <w:multiLevelType w:val="hybridMultilevel"/>
    <w:tmpl w:val="A364B814"/>
    <w:lvl w:ilvl="0" w:tplc="71BCBE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1654"/>
    <w:rsid w:val="00734E34"/>
    <w:rsid w:val="00911654"/>
    <w:rsid w:val="00BC46F1"/>
    <w:rsid w:val="00C11751"/>
    <w:rsid w:val="00EA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911654"/>
    <w:pPr>
      <w:spacing w:before="100" w:beforeAutospacing="1" w:after="100" w:afterAutospacing="1"/>
    </w:pPr>
  </w:style>
  <w:style w:type="character" w:customStyle="1" w:styleId="c7">
    <w:name w:val="c7"/>
    <w:basedOn w:val="a0"/>
    <w:rsid w:val="00911654"/>
  </w:style>
  <w:style w:type="paragraph" w:customStyle="1" w:styleId="c35">
    <w:name w:val="c35"/>
    <w:basedOn w:val="a"/>
    <w:rsid w:val="00911654"/>
    <w:pPr>
      <w:spacing w:before="100" w:beforeAutospacing="1" w:after="100" w:afterAutospacing="1"/>
    </w:pPr>
  </w:style>
  <w:style w:type="paragraph" w:customStyle="1" w:styleId="c15">
    <w:name w:val="c15"/>
    <w:basedOn w:val="a"/>
    <w:rsid w:val="00911654"/>
    <w:pPr>
      <w:spacing w:before="100" w:beforeAutospacing="1" w:after="100" w:afterAutospacing="1"/>
    </w:pPr>
  </w:style>
  <w:style w:type="character" w:customStyle="1" w:styleId="c27">
    <w:name w:val="c27"/>
    <w:basedOn w:val="a0"/>
    <w:rsid w:val="00911654"/>
  </w:style>
  <w:style w:type="paragraph" w:customStyle="1" w:styleId="c6">
    <w:name w:val="c6"/>
    <w:basedOn w:val="a"/>
    <w:rsid w:val="00911654"/>
    <w:pPr>
      <w:spacing w:before="100" w:beforeAutospacing="1" w:after="100" w:afterAutospacing="1"/>
    </w:pPr>
  </w:style>
  <w:style w:type="character" w:customStyle="1" w:styleId="c13">
    <w:name w:val="c13"/>
    <w:basedOn w:val="a0"/>
    <w:rsid w:val="00911654"/>
  </w:style>
  <w:style w:type="character" w:customStyle="1" w:styleId="c16">
    <w:name w:val="c16"/>
    <w:basedOn w:val="a0"/>
    <w:rsid w:val="00911654"/>
  </w:style>
  <w:style w:type="paragraph" w:customStyle="1" w:styleId="c10">
    <w:name w:val="c10"/>
    <w:basedOn w:val="a"/>
    <w:rsid w:val="00911654"/>
    <w:pPr>
      <w:spacing w:before="100" w:beforeAutospacing="1" w:after="100" w:afterAutospacing="1"/>
    </w:pPr>
  </w:style>
  <w:style w:type="character" w:customStyle="1" w:styleId="c3">
    <w:name w:val="c3"/>
    <w:basedOn w:val="a0"/>
    <w:rsid w:val="00911654"/>
  </w:style>
  <w:style w:type="paragraph" w:customStyle="1" w:styleId="c32">
    <w:name w:val="c32"/>
    <w:basedOn w:val="a"/>
    <w:rsid w:val="00911654"/>
    <w:pPr>
      <w:spacing w:before="100" w:beforeAutospacing="1" w:after="100" w:afterAutospacing="1"/>
    </w:pPr>
  </w:style>
  <w:style w:type="paragraph" w:styleId="a3">
    <w:name w:val="No Spacing"/>
    <w:qFormat/>
    <w:rsid w:val="00734E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4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E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4E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4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1 класс</cp:lastModifiedBy>
  <cp:revision>4</cp:revision>
  <dcterms:created xsi:type="dcterms:W3CDTF">2021-04-21T11:05:00Z</dcterms:created>
  <dcterms:modified xsi:type="dcterms:W3CDTF">2021-04-22T10:40:00Z</dcterms:modified>
</cp:coreProperties>
</file>