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1" w:type="dxa"/>
        <w:tblCellSpacing w:w="0" w:type="dxa"/>
        <w:tblInd w:w="-83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36"/>
        <w:gridCol w:w="5315"/>
      </w:tblGrid>
      <w:tr w:rsidR="008667A7" w:rsidRPr="00827D43" w:rsidTr="000F7FC9">
        <w:trPr>
          <w:trHeight w:val="2055"/>
          <w:tblCellSpacing w:w="0" w:type="dxa"/>
        </w:trPr>
        <w:tc>
          <w:tcPr>
            <w:tcW w:w="5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A7" w:rsidRPr="00DA3CC6" w:rsidRDefault="008667A7" w:rsidP="002842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3CC6">
              <w:rPr>
                <w:rFonts w:ascii="Times New Roman" w:hAnsi="Times New Roman"/>
                <w:color w:val="000000"/>
                <w:lang w:eastAsia="ru-RU"/>
              </w:rPr>
              <w:t>ПРИНЯТО</w:t>
            </w:r>
          </w:p>
          <w:p w:rsidR="008667A7" w:rsidRDefault="008667A7" w:rsidP="002842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3CC6">
              <w:rPr>
                <w:rFonts w:ascii="Times New Roman" w:hAnsi="Times New Roman"/>
                <w:color w:val="000000"/>
                <w:lang w:eastAsia="ru-RU"/>
              </w:rPr>
              <w:t>на засе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дании педсовета </w:t>
            </w:r>
          </w:p>
          <w:p w:rsidR="008667A7" w:rsidRPr="00DA3CC6" w:rsidRDefault="008667A7" w:rsidP="002842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МОУ Васильковской </w:t>
            </w:r>
            <w:r w:rsidRPr="00DA3CC6">
              <w:rPr>
                <w:rFonts w:ascii="Times New Roman" w:hAnsi="Times New Roman"/>
                <w:color w:val="000000"/>
                <w:lang w:eastAsia="ru-RU"/>
              </w:rPr>
              <w:t xml:space="preserve"> ООШ</w:t>
            </w:r>
          </w:p>
          <w:p w:rsidR="008667A7" w:rsidRPr="00A46AD7" w:rsidRDefault="008667A7" w:rsidP="002842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3CC6">
              <w:rPr>
                <w:rFonts w:ascii="Times New Roman" w:hAnsi="Times New Roman"/>
                <w:color w:val="000000"/>
                <w:lang w:eastAsia="ru-RU"/>
              </w:rPr>
              <w:t>протокол № 1</w:t>
            </w:r>
          </w:p>
          <w:p w:rsidR="008667A7" w:rsidRPr="00A46AD7" w:rsidRDefault="008667A7" w:rsidP="002842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6AD7">
              <w:rPr>
                <w:rFonts w:ascii="Times New Roman" w:hAnsi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  <w:r w:rsidRPr="00DA3CC6">
              <w:rPr>
                <w:rFonts w:ascii="Times New Roman" w:hAnsi="Times New Roman"/>
                <w:color w:val="000000"/>
                <w:lang w:eastAsia="ru-RU"/>
              </w:rPr>
              <w:t>.08.2014г.</w:t>
            </w:r>
          </w:p>
          <w:p w:rsidR="008667A7" w:rsidRPr="00DA3CC6" w:rsidRDefault="008667A7" w:rsidP="002842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A7" w:rsidRPr="00DA3CC6" w:rsidRDefault="008667A7" w:rsidP="00284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A3CC6">
              <w:rPr>
                <w:rFonts w:ascii="Times New Roman" w:hAnsi="Times New Roman"/>
                <w:color w:val="000000"/>
                <w:lang w:eastAsia="ru-RU"/>
              </w:rPr>
              <w:t>УТВЕРЖДЕНО</w:t>
            </w:r>
          </w:p>
          <w:p w:rsidR="008667A7" w:rsidRPr="00DA3CC6" w:rsidRDefault="008667A7" w:rsidP="00284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приказом № ___ от 1</w:t>
            </w:r>
            <w:r w:rsidRPr="00DA3CC6">
              <w:rPr>
                <w:rFonts w:ascii="Times New Roman" w:hAnsi="Times New Roman"/>
                <w:color w:val="000000"/>
                <w:lang w:eastAsia="ru-RU"/>
              </w:rPr>
              <w:t>.09.2014г.</w:t>
            </w:r>
          </w:p>
          <w:p w:rsidR="008667A7" w:rsidRPr="00DA3CC6" w:rsidRDefault="008667A7" w:rsidP="00284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A3CC6">
              <w:rPr>
                <w:rFonts w:ascii="Times New Roman" w:hAnsi="Times New Roman"/>
                <w:color w:val="000000"/>
                <w:lang w:eastAsia="ru-RU"/>
              </w:rPr>
              <w:t>Директор МОУ</w:t>
            </w:r>
          </w:p>
          <w:p w:rsidR="008667A7" w:rsidRPr="00DA3CC6" w:rsidRDefault="008667A7" w:rsidP="00284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Васильковской </w:t>
            </w:r>
            <w:r w:rsidRPr="00DA3CC6">
              <w:rPr>
                <w:rFonts w:ascii="Times New Roman" w:hAnsi="Times New Roman"/>
                <w:color w:val="000000"/>
                <w:lang w:eastAsia="ru-RU"/>
              </w:rPr>
              <w:t xml:space="preserve"> ООШ</w:t>
            </w:r>
          </w:p>
          <w:p w:rsidR="008667A7" w:rsidRPr="00DA3CC6" w:rsidRDefault="008667A7" w:rsidP="00284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667A7" w:rsidRPr="00DA3CC6" w:rsidRDefault="008667A7" w:rsidP="00A46A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A3CC6">
              <w:rPr>
                <w:rFonts w:ascii="Times New Roman" w:hAnsi="Times New Roman"/>
                <w:color w:val="000000"/>
                <w:lang w:eastAsia="ru-RU"/>
              </w:rPr>
              <w:t xml:space="preserve">___________ </w:t>
            </w:r>
            <w:r>
              <w:rPr>
                <w:rFonts w:ascii="Times New Roman" w:hAnsi="Times New Roman"/>
                <w:color w:val="000000"/>
                <w:lang w:eastAsia="ru-RU"/>
              </w:rPr>
              <w:t>М.Ю.Кастюкевич</w:t>
            </w:r>
          </w:p>
        </w:tc>
      </w:tr>
    </w:tbl>
    <w:p w:rsidR="008667A7" w:rsidRPr="00DA3CC6" w:rsidRDefault="008667A7" w:rsidP="003F023F">
      <w:pPr>
        <w:shd w:val="clear" w:color="auto" w:fill="FFFFFF"/>
        <w:spacing w:before="169"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67A7" w:rsidRPr="00DA3CC6" w:rsidRDefault="008667A7" w:rsidP="002842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667A7" w:rsidRPr="00DA3CC6" w:rsidRDefault="008667A7" w:rsidP="002842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ПОРЯДКЕ ПРИЕМА ГРАЖДАН ДЛЯ ПОЛУЧЕНИЯ НАЧАЛЬНОГО ОБЩЕГО, ОСНОВНОГО ОБЩЕГО ОБРАЗОВАНИЯ</w:t>
      </w:r>
    </w:p>
    <w:p w:rsidR="008667A7" w:rsidRPr="00DA3CC6" w:rsidRDefault="008667A7" w:rsidP="002842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DA3C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A3CC6">
        <w:rPr>
          <w:rFonts w:ascii="Times New Roman" w:hAnsi="Times New Roman"/>
          <w:b/>
          <w:bCs/>
          <w:color w:val="000000"/>
          <w:sz w:val="28"/>
          <w:lang w:eastAsia="ru-RU"/>
        </w:rPr>
        <w:t>Муниципального общеобразовательного учреждения</w:t>
      </w:r>
    </w:p>
    <w:p w:rsidR="008667A7" w:rsidRPr="00DA3CC6" w:rsidRDefault="008667A7" w:rsidP="002842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Василько</w:t>
      </w:r>
      <w:r w:rsidRPr="00DA3CC6">
        <w:rPr>
          <w:rFonts w:ascii="Times New Roman" w:hAnsi="Times New Roman"/>
          <w:b/>
          <w:bCs/>
          <w:color w:val="000000"/>
          <w:sz w:val="28"/>
          <w:lang w:eastAsia="ru-RU"/>
        </w:rPr>
        <w:t>вской основной общеобразовательной школы</w:t>
      </w:r>
    </w:p>
    <w:p w:rsidR="008667A7" w:rsidRPr="00DA3CC6" w:rsidRDefault="008667A7" w:rsidP="002842F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8667A7" w:rsidRPr="00DA3CC6" w:rsidRDefault="008667A7" w:rsidP="002842F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определяет порядок и условия приёма граждан в Муниципальное общеобразовательное учреждение 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асилько</w:t>
      </w: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вскую основную общеобразовательную школу (далее – «Учреждение») на обучение по образовательным программам начального общего, основного общего образования, имеющих право на получение общего образования соответствующего уровня и проживающих на территории, за которой закреплено «Учреждение» (далее - закрепленная территория).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1.2. Настоящее Положение принято в соответствии с Законом Российской Федерации от 29 декабря 2012 года № 273-ФЗ «Об образовании в Российской Федерации», приказом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 а также Уставом «Учреждения».</w:t>
      </w:r>
    </w:p>
    <w:p w:rsidR="008667A7" w:rsidRPr="00DA3CC6" w:rsidRDefault="008667A7" w:rsidP="002842F1">
      <w:pPr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1.3. Прием иностранных граждан и лиц без гражданства, в том числе соотечественников за рубежом, в  «Учреждение» для обучения по общеобразовательным программам за счет ассигнований  бюджета субъекта Российской Федерации осуществляется в соответствии с международными договорами Российской Федерации, Федеральным </w:t>
      </w:r>
      <w:hyperlink r:id="rId5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. N 273-ФЗ «Об образовании в Российской Федерации» и настоящим Положением.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1.4.Общее образование является обязательным. Требование обязательности общего образования применительно к конкретному гражданину сохраняет силу до достижения им возраста восемнадцати лет, если соответствующее образование не было получено им ранее.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1. 5. 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положения.</w:t>
      </w:r>
    </w:p>
    <w:p w:rsidR="008667A7" w:rsidRPr="00DA3CC6" w:rsidRDefault="008667A7" w:rsidP="002842F1">
      <w:pPr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1.6. Информирование о правилах приема граждан в учреждение осуществляется директором и работниками «Учреждения».</w:t>
      </w:r>
    </w:p>
    <w:p w:rsidR="008667A7" w:rsidRPr="00DA3CC6" w:rsidRDefault="008667A7" w:rsidP="002842F1">
      <w:pPr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667A7" w:rsidRPr="00DA3CC6" w:rsidRDefault="008667A7" w:rsidP="002842F1">
      <w:pPr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приема</w:t>
      </w:r>
    </w:p>
    <w:p w:rsidR="008667A7" w:rsidRPr="00DA3CC6" w:rsidRDefault="008667A7" w:rsidP="002842F1">
      <w:pPr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2.1. В приеме в «Учреждение» может быть отказано только по причине отсутствия в ней свободных мест, за исключением случаев, предусмотренных </w:t>
      </w:r>
      <w:hyperlink r:id="rId6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частями 5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hyperlink r:id="rId7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6 статьи 67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hyperlink r:id="rId8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88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. N 273-ФЗ «Об образовании в Российской Федерации». В случае отсутствия мест в «Учреждении»   родители </w:t>
      </w:r>
      <w:hyperlink r:id="rId9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(законные представители)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Ростовского </w:t>
      </w: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МР по адресу: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г.Ростов ул.Ленинская д.56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2.2. Прием на обучение по основным общеобразовательным программам проводится на общедоступной основе.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2.2.1.Организация индивидуального отбора при приеме в «Учреждение» для получения основного общего образования с углубленным изучением отдельных учебных предметов или для изучения предметов на профильном уровне допускается в случаях и в порядке, которые предусмотрены законодательством субъекта Российской Федерации.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2.3. «Учреждение»  знакомит поступающего и (или) его родителей </w:t>
      </w:r>
      <w:hyperlink r:id="rId10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(законных представителей)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2.4. «Учреждение»   с целью проведения организованного приема граждан в первый класс размещает на информационном стенде в доступном для граждан месте, на официальном сайте в сети «Интернет» информацию: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2.4.1.о месте нахождения «Учреждения», телефонах, адресе сайта и электронной почты;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2.4.2. распорядительный акт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Ростовского МР  </w:t>
      </w: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закреплении  за  «Учреждением»   конкрет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ной территории сельского поселения </w:t>
      </w: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позднее 1 февраля текущего года;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2.4.3.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2.4.4. о наличии свободных мест для приема детей, не проживающих на закрепленной территории, не позднее 1 июля;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2.4.5. форму заявления  о приеме в «Учреждение»;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2.4.6</w:t>
      </w: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. для удобства родителей (законных представителей) детей  график приема документов в зависимости от адреса регистрации по месту жительства (пребывания).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2.5. Прием граждан в  «Учреждение»   осуществляется: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2.5.1. по личному заявлению родителя (законного представителя) ребенка при предъявлении оригинала </w:t>
      </w:r>
      <w:hyperlink r:id="rId11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документа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, 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2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10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2002 г</w:t>
        </w:r>
      </w:smartTag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.  N 115-ФЗ «О правовом положении иностранных граждан в Российской Федерации»;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2.5.2.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заявлению в форме электронного документа с использованием информационно-телекоммуникационных сетей общего пользования.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2.6. В заявлении родителями </w:t>
      </w:r>
      <w:hyperlink r:id="rId13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(законными представителями)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ребенка указываются следующие сведения: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- фамилия, имя, отчество (последнее - при наличии) ребенка;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- дата и место рождения ребенка;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- фамилия, имя, отчество (последнее - при наличии) родителей (законных представителей) ребенка;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- адрес места жительства ребенка, его родителей (законных представителей);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- контактные телефоны родителей (законных представителей) ребенка.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2.7. Для приема в «Учреждение»   родители (законные представители) детей: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2.7.1. проживающих на закрепленной территории, 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2.7.2. не проживающих на закрепленной территории, дополнительно предъявляют свидетельство о рождении ребенка;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2.7.3.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 </w:t>
      </w:r>
      <w:hyperlink r:id="rId14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порядке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переводом на русский язык;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2.7.4. имеют право по своему усмотрению представлять другие документы;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2.7.5.при приеме в первый класс или во второй и последующие классы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2.8. Требование предоставления других документов в качестве основания для приема детей в  «Учреждение»   не допускается.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2.9. Прием заявлений в первый класс для граждан: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2.9.1. проживающих на закрепленной территории, начинается не позднее 1 февраля и завершается не позднее 30 июня текущего года;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2.9.2.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2.10.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Ярославской области.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2.11.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 </w:t>
      </w:r>
      <w:hyperlink r:id="rId15" w:history="1">
        <w:r w:rsidRPr="00DA3CC6">
          <w:rPr>
            <w:rFonts w:ascii="Times New Roman" w:hAnsi="Times New Roman"/>
            <w:color w:val="000000"/>
            <w:sz w:val="24"/>
            <w:szCs w:val="24"/>
            <w:lang w:eastAsia="ru-RU"/>
          </w:rPr>
          <w:t>(законных представителей)</w:t>
        </w:r>
      </w:hyperlink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и на основании рекомендаций психолого-медико-педагогической комиссии.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2.12. Формирование классов по параллелям является компетенцией «Учреждения».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2.13. В течение учебного года прием обучающихся  осуществляется при наличии свободных мест в классе.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Порядок оформления документов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3.1. Копии предъявляемых при приеме документов хранятся в «Учреждении»  на время обучения ребенка.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3.2.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«Учреждения»  фиксируется в заявлении о приеме и заверяется личной подписью родителей (законных представителей) ребенка.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3.3.Подписью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3.4. Зачисление в «Учреждение»   оформляется  приказом в течение 7 рабочих дней после приема документов.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3.5.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  в «Учреждение», о перечне представленных документов. Расписка заверяется подписью должностного лица, ответственного за прием документов, и печатью «Учреждения».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3.6.Приказ о приеме детей на обучение размещаются на информационном стенде «Учреждения»   в день их издания.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3.7.На каждого ребенка, зачисленного в «Учреждение», заводится личное дело, в котором хранятся все сданные документы.</w:t>
      </w:r>
    </w:p>
    <w:p w:rsidR="008667A7" w:rsidRPr="00DA3CC6" w:rsidRDefault="008667A7" w:rsidP="002842F1">
      <w:pPr>
        <w:shd w:val="clear" w:color="auto" w:fill="FFFFFF"/>
        <w:spacing w:before="169"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A3CC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667A7" w:rsidRPr="00DA3CC6" w:rsidRDefault="008667A7">
      <w:pPr>
        <w:rPr>
          <w:color w:val="000000"/>
        </w:rPr>
      </w:pPr>
    </w:p>
    <w:sectPr w:rsidR="008667A7" w:rsidRPr="00DA3CC6" w:rsidSect="000B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05D3"/>
    <w:multiLevelType w:val="multilevel"/>
    <w:tmpl w:val="6774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2F1"/>
    <w:rsid w:val="000B53E2"/>
    <w:rsid w:val="000F7FC9"/>
    <w:rsid w:val="002842F1"/>
    <w:rsid w:val="002C71C6"/>
    <w:rsid w:val="003F023F"/>
    <w:rsid w:val="004222DA"/>
    <w:rsid w:val="00761ED5"/>
    <w:rsid w:val="00827D43"/>
    <w:rsid w:val="008667A7"/>
    <w:rsid w:val="0093327A"/>
    <w:rsid w:val="009B1EF5"/>
    <w:rsid w:val="00A46AD7"/>
    <w:rsid w:val="00C603B7"/>
    <w:rsid w:val="00DA3CC6"/>
    <w:rsid w:val="00E6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842F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842F1"/>
    <w:rPr>
      <w:rFonts w:cs="Times New Roman"/>
    </w:rPr>
  </w:style>
  <w:style w:type="character" w:customStyle="1" w:styleId="10">
    <w:name w:val="10"/>
    <w:basedOn w:val="DefaultParagraphFont"/>
    <w:uiPriority w:val="99"/>
    <w:rsid w:val="002842F1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284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42F1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842F1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284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6944A0A2515131BF7783898A4CDAC24F87EF3662E1885B2A1E4662ACB2E107E419CC0456D573F7830F" TargetMode="External"/><Relationship Id="rId13" Type="http://schemas.openxmlformats.org/officeDocument/2006/relationships/hyperlink" Target="consultantplus://offline/ref=3776944A0A2515131BF7783898A4CDAC2CF470F1652C458FBAF8E8642DC47107790890C1456C56733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6944A0A2515131BF7783898A4CDAC24F87EF3662E1885B2A1E4662ACB2E107E419CC0456C5F387837F" TargetMode="External"/><Relationship Id="rId12" Type="http://schemas.openxmlformats.org/officeDocument/2006/relationships/hyperlink" Target="consultantplus://offline/ref=3776944A0A2515131BF7783898A4CDAC24F870FE64241885B2A1E4662ACB2E107E419CC0456C5631783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76944A0A2515131BF7783898A4CDAC24F87EF3662E1885B2A1E4662ACB2E107E419CC0456C5F387830F" TargetMode="External"/><Relationship Id="rId11" Type="http://schemas.openxmlformats.org/officeDocument/2006/relationships/hyperlink" Target="consultantplus://offline/ref=3776944A0A2515131BF7783898A4CDAC24F97FF560231885B2A1E4662A7C3BF" TargetMode="External"/><Relationship Id="rId5" Type="http://schemas.openxmlformats.org/officeDocument/2006/relationships/hyperlink" Target="consultantplus://offline/ref=3776944A0A2515131BF7783898A4CDAC24F87EF3662E1885B2A1E4662ACB2E107E419CC0456D563A783BF" TargetMode="External"/><Relationship Id="rId15" Type="http://schemas.openxmlformats.org/officeDocument/2006/relationships/hyperlink" Target="consultantplus://offline/ref=3776944A0A2515131BF7783898A4CDAC2CF470F1652C458FBAF8E8642DC47107790890C1456C56733CF" TargetMode="External"/><Relationship Id="rId10" Type="http://schemas.openxmlformats.org/officeDocument/2006/relationships/hyperlink" Target="consultantplus://offline/ref=3776944A0A2515131BF7783898A4CDAC2CF470F1652C458FBAF8E8642DC47107790890C1456C56733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6944A0A2515131BF7783898A4CDAC2CF470F1652C458FBAF8E8642DC47107790890C1456C56733CF" TargetMode="External"/><Relationship Id="rId14" Type="http://schemas.openxmlformats.org/officeDocument/2006/relationships/hyperlink" Target="consultantplus://offline/ref=3776944A0A2515131BF7783898A4CDAC24F870F565251885B2A1E4662ACB2E107E419CC0456C553E783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1665</Words>
  <Characters>9493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Sam</cp:lastModifiedBy>
  <cp:revision>9</cp:revision>
  <cp:lastPrinted>2014-11-11T15:38:00Z</cp:lastPrinted>
  <dcterms:created xsi:type="dcterms:W3CDTF">2014-10-27T10:46:00Z</dcterms:created>
  <dcterms:modified xsi:type="dcterms:W3CDTF">2014-11-11T15:38:00Z</dcterms:modified>
</cp:coreProperties>
</file>