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86"/>
        <w:gridCol w:w="4837"/>
      </w:tblGrid>
      <w:tr w:rsidR="00C9747C" w:rsidTr="00DB4D82">
        <w:trPr>
          <w:trHeight w:val="1962"/>
        </w:trPr>
        <w:tc>
          <w:tcPr>
            <w:tcW w:w="4586" w:type="dxa"/>
          </w:tcPr>
          <w:p w:rsidR="00C9747C" w:rsidRDefault="00C9747C" w:rsidP="00DB4D82">
            <w:pPr>
              <w:pStyle w:val="4"/>
              <w:spacing w:line="240" w:lineRule="atLeast"/>
              <w:outlineLvl w:val="3"/>
              <w:rPr>
                <w:b w:val="0"/>
              </w:rPr>
            </w:pPr>
            <w:bookmarkStart w:id="0" w:name="_GoBack"/>
            <w:bookmarkEnd w:id="0"/>
            <w:proofErr w:type="gramStart"/>
            <w:r>
              <w:rPr>
                <w:b w:val="0"/>
              </w:rPr>
              <w:t>Принята</w:t>
            </w:r>
            <w:proofErr w:type="gramEnd"/>
            <w:r>
              <w:rPr>
                <w:b w:val="0"/>
              </w:rPr>
              <w:t xml:space="preserve"> решением педагогического</w:t>
            </w:r>
          </w:p>
          <w:p w:rsidR="00C9747C" w:rsidRDefault="00C9747C" w:rsidP="00DB4D82">
            <w:pPr>
              <w:pStyle w:val="4"/>
              <w:spacing w:line="240" w:lineRule="atLeast"/>
              <w:outlineLvl w:val="3"/>
              <w:rPr>
                <w:b w:val="0"/>
              </w:rPr>
            </w:pPr>
            <w:r>
              <w:rPr>
                <w:b w:val="0"/>
              </w:rPr>
              <w:t>совета школы  от 30.08.2022г</w:t>
            </w:r>
          </w:p>
          <w:p w:rsidR="00C9747C" w:rsidRDefault="00C9747C" w:rsidP="00DB4D82">
            <w:pPr>
              <w:pStyle w:val="4"/>
              <w:spacing w:line="240" w:lineRule="atLeast"/>
              <w:outlineLvl w:val="3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</w:t>
            </w:r>
          </w:p>
        </w:tc>
        <w:tc>
          <w:tcPr>
            <w:tcW w:w="4837" w:type="dxa"/>
          </w:tcPr>
          <w:p w:rsidR="00C9747C" w:rsidRDefault="00C9747C" w:rsidP="00DB4D82">
            <w:pPr>
              <w:pStyle w:val="4"/>
              <w:spacing w:line="240" w:lineRule="atLeast"/>
              <w:jc w:val="right"/>
              <w:outlineLvl w:val="3"/>
              <w:rPr>
                <w:b w:val="0"/>
              </w:rPr>
            </w:pPr>
            <w:r>
              <w:rPr>
                <w:b w:val="0"/>
              </w:rPr>
              <w:t>Утверждена</w:t>
            </w:r>
          </w:p>
          <w:p w:rsidR="00C9747C" w:rsidRDefault="00C9747C" w:rsidP="00DB4D82">
            <w:pPr>
              <w:pStyle w:val="4"/>
              <w:spacing w:line="240" w:lineRule="atLeast"/>
              <w:jc w:val="right"/>
              <w:outlineLvl w:val="3"/>
              <w:rPr>
                <w:b w:val="0"/>
              </w:rPr>
            </w:pPr>
            <w:r>
              <w:rPr>
                <w:b w:val="0"/>
              </w:rPr>
              <w:t xml:space="preserve"> приказом по школе № 35 от 30.08.2022 г.</w:t>
            </w:r>
          </w:p>
          <w:p w:rsidR="00C9747C" w:rsidRDefault="00C9747C" w:rsidP="00DB4D82">
            <w:pPr>
              <w:pStyle w:val="4"/>
              <w:spacing w:line="240" w:lineRule="atLeast"/>
              <w:jc w:val="right"/>
              <w:outlineLvl w:val="3"/>
              <w:rPr>
                <w:b w:val="0"/>
              </w:rPr>
            </w:pPr>
            <w:r>
              <w:rPr>
                <w:b w:val="0"/>
              </w:rPr>
              <w:t>Директор школы ______</w:t>
            </w:r>
          </w:p>
          <w:p w:rsidR="00C9747C" w:rsidRDefault="00C9747C" w:rsidP="00DB4D82">
            <w:pPr>
              <w:pStyle w:val="4"/>
              <w:spacing w:line="240" w:lineRule="atLeast"/>
              <w:jc w:val="right"/>
              <w:outlineLvl w:val="3"/>
              <w:rPr>
                <w:b w:val="0"/>
              </w:rPr>
            </w:pPr>
            <w:proofErr w:type="spellStart"/>
            <w:r>
              <w:rPr>
                <w:b w:val="0"/>
              </w:rPr>
              <w:t>М.Ю.Кастюкевич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</w:tbl>
    <w:p w:rsidR="00C9747C" w:rsidRDefault="00C9747C" w:rsidP="0060096E">
      <w:pPr>
        <w:jc w:val="center"/>
        <w:rPr>
          <w:sz w:val="28"/>
          <w:szCs w:val="28"/>
        </w:rPr>
      </w:pPr>
    </w:p>
    <w:p w:rsidR="00C9747C" w:rsidRDefault="00C9747C" w:rsidP="0060096E">
      <w:pPr>
        <w:jc w:val="center"/>
        <w:rPr>
          <w:sz w:val="28"/>
          <w:szCs w:val="28"/>
        </w:rPr>
      </w:pPr>
    </w:p>
    <w:p w:rsidR="0060096E" w:rsidRPr="00C9747C" w:rsidRDefault="0060096E" w:rsidP="00600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>ДОЛЖНОСТНАЯ ИНСТРУКЦИЯ УЧИТЕЛЯ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 1.1. Учитель относится к категории специалистов.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1.2. На должность учителя принимается лицо: - имеющее высшее профессиональное образование или среднее профессиональное образование по направлению подготовки: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  <w:proofErr w:type="gramStart"/>
      <w:r w:rsidRPr="00C9747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C9747C">
        <w:rPr>
          <w:rFonts w:ascii="Times New Roman" w:hAnsi="Times New Roman" w:cs="Times New Roman"/>
          <w:sz w:val="28"/>
          <w:szCs w:val="28"/>
        </w:rPr>
        <w:t xml:space="preserve">е лишенное права заниматься педагогической деятельностью в соответствии с вступившим в законную силу приговором суда; -не имеющее или не имевшее судимости, </w:t>
      </w:r>
      <w:proofErr w:type="gramStart"/>
      <w:r w:rsidRPr="00C9747C">
        <w:rPr>
          <w:rFonts w:ascii="Times New Roman" w:hAnsi="Times New Roman" w:cs="Times New Roman"/>
          <w:sz w:val="28"/>
          <w:szCs w:val="28"/>
        </w:rPr>
        <w:t>не подвергающееся или подвергавшееся уголовному преследованию 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 w:rsidRPr="00C9747C">
        <w:rPr>
          <w:rFonts w:ascii="Times New Roman" w:hAnsi="Times New Roman" w:cs="Times New Roman"/>
          <w:sz w:val="28"/>
          <w:szCs w:val="28"/>
        </w:rPr>
        <w:t>, а также против общественной безопасности; - не имеющее неснятой или непогашенной судимости за умышленные тяжкие и особо тяжкие преступления; - не признанное недееспособным в установленном федеральным законом порядке; - не имеющее заболеваний, предусмотренных перечнем, утверждаемым федеральным органом исполнительной власти, осуществляющем функции по выработке государственной политики и нормативно-правовому регулированию в области здравоохранения.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lastRenderedPageBreak/>
        <w:t xml:space="preserve"> 1.3. Учитель должен знать: - приоритетные направления развития образовательной системы Российской Федерации; - законы и иные нормативные правовые акты, регламентирующие образовательную деятельность; - основы общетеоретических дисциплин в объеме, необходимом для решения педагогических, научно-методических и организационно-управленческих задач; - педагогику, психологию, возрастную физиологию; - школьную гигиену; - методику преподавания предмета; - программы и учебники по преподаваемому предмету; - методику воспитательной работы; - требования к оснащению и оборудованию учебных кабинетов и подсобных помещений к ним; - средства обучения и их дидактические возможности; - основы научной организации труда; - нормативные документы по вопросам обучения и воспитания детей и молодежи, - теорию и методы управления образовательными системами; - современные педагогические технологии продуктивного, дифференцированного обучения, реализации </w:t>
      </w:r>
      <w:proofErr w:type="spellStart"/>
      <w:r w:rsidRPr="00C9747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9747C">
        <w:rPr>
          <w:rFonts w:ascii="Times New Roman" w:hAnsi="Times New Roman" w:cs="Times New Roman"/>
          <w:sz w:val="28"/>
          <w:szCs w:val="28"/>
        </w:rPr>
        <w:t xml:space="preserve"> подхода, развивающего обучения; - </w:t>
      </w:r>
      <w:proofErr w:type="gramStart"/>
      <w:r w:rsidRPr="00C9747C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- технологии диагностики причин конфликтных ситуаций, их профилактики и разрешения; - основы экологии, экономики, социологии; - основы работы с текстовыми редакторами, электронными таблицами, электронной почтой и браузерами, мультимедийным оборудованием; - основы трудового законодательства; - Правила внутреннего трудового распорядка образовательного учреждения;</w:t>
      </w:r>
      <w:proofErr w:type="gramEnd"/>
      <w:r w:rsidRPr="00C9747C">
        <w:rPr>
          <w:rFonts w:ascii="Times New Roman" w:hAnsi="Times New Roman" w:cs="Times New Roman"/>
          <w:sz w:val="28"/>
          <w:szCs w:val="28"/>
        </w:rPr>
        <w:t xml:space="preserve"> - правила по охране труда и пожарной безопасности; 2. Функции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 2.1. Обучение и воспитание обучающихся с учетом их психолого-физиологических особенностей и специфики преподаваемого предмета.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2.2. Обеспечение охраны жизни и </w:t>
      </w:r>
      <w:proofErr w:type="gramStart"/>
      <w:r w:rsidRPr="00C9747C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C9747C">
        <w:rPr>
          <w:rFonts w:ascii="Times New Roman" w:hAnsi="Times New Roman" w:cs="Times New Roman"/>
          <w:sz w:val="28"/>
          <w:szCs w:val="28"/>
        </w:rPr>
        <w:t xml:space="preserve"> обучающихся во время образовательного процесса.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 3. Должностные обязанности Учитель исполняет следующие обязанности: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 3.1. </w:t>
      </w:r>
      <w:proofErr w:type="gramStart"/>
      <w:r w:rsidRPr="00C9747C">
        <w:rPr>
          <w:rFonts w:ascii="Times New Roman" w:hAnsi="Times New Roman" w:cs="Times New Roman"/>
          <w:sz w:val="28"/>
          <w:szCs w:val="28"/>
        </w:rPr>
        <w:t xml:space="preserve">Осуществляет обучение и воспитание обучающихся с учетом их </w:t>
      </w:r>
      <w:proofErr w:type="spellStart"/>
      <w:r w:rsidRPr="00C9747C">
        <w:rPr>
          <w:rFonts w:ascii="Times New Roman" w:hAnsi="Times New Roman" w:cs="Times New Roman"/>
          <w:sz w:val="28"/>
          <w:szCs w:val="28"/>
        </w:rPr>
        <w:t>психологофизиологических</w:t>
      </w:r>
      <w:proofErr w:type="spellEnd"/>
      <w:r w:rsidRPr="00C9747C">
        <w:rPr>
          <w:rFonts w:ascii="Times New Roman" w:hAnsi="Times New Roman" w:cs="Times New Roman"/>
          <w:sz w:val="28"/>
          <w:szCs w:val="28"/>
        </w:rPr>
        <w:t xml:space="preserve">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курсам; в рамках федеральных государственных образовательных стандартов, </w:t>
      </w:r>
      <w:r w:rsidRPr="00C9747C">
        <w:rPr>
          <w:rFonts w:ascii="Times New Roman" w:hAnsi="Times New Roman" w:cs="Times New Roman"/>
          <w:sz w:val="28"/>
          <w:szCs w:val="28"/>
        </w:rPr>
        <w:lastRenderedPageBreak/>
        <w:t>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 3.2. Обоснованно выбирает программы и учебно-методическое обеспечение, включая цифровые образовательные ресурсы.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9747C">
        <w:rPr>
          <w:rFonts w:ascii="Times New Roman" w:hAnsi="Times New Roman" w:cs="Times New Roman"/>
          <w:sz w:val="28"/>
          <w:szCs w:val="28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C9747C">
        <w:rPr>
          <w:rFonts w:ascii="Times New Roman" w:hAnsi="Times New Roman" w:cs="Times New Roman"/>
          <w:sz w:val="28"/>
          <w:szCs w:val="28"/>
        </w:rPr>
        <w:t xml:space="preserve"> предмету (курсу, программе) с практикой, обсуждает с </w:t>
      </w:r>
      <w:proofErr w:type="gramStart"/>
      <w:r w:rsidRPr="00C9747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9747C">
        <w:rPr>
          <w:rFonts w:ascii="Times New Roman" w:hAnsi="Times New Roman" w:cs="Times New Roman"/>
          <w:sz w:val="28"/>
          <w:szCs w:val="28"/>
        </w:rPr>
        <w:t xml:space="preserve"> актуальные события современности.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3.5. Обеспечивает достижение и подтверждение </w:t>
      </w:r>
      <w:proofErr w:type="gramStart"/>
      <w:r w:rsidRPr="00C9747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9747C">
        <w:rPr>
          <w:rFonts w:ascii="Times New Roman" w:hAnsi="Times New Roman" w:cs="Times New Roman"/>
          <w:sz w:val="28"/>
          <w:szCs w:val="28"/>
        </w:rPr>
        <w:t xml:space="preserve"> уровней образования (образовательных цензов).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</w:t>
      </w:r>
      <w:proofErr w:type="spellStart"/>
      <w:r w:rsidRPr="00C9747C">
        <w:rPr>
          <w:rFonts w:ascii="Times New Roman" w:hAnsi="Times New Roman" w:cs="Times New Roman"/>
          <w:sz w:val="28"/>
          <w:szCs w:val="28"/>
        </w:rPr>
        <w:t>информационнокоммуникационных</w:t>
      </w:r>
      <w:proofErr w:type="spellEnd"/>
      <w:r w:rsidRPr="00C9747C">
        <w:rPr>
          <w:rFonts w:ascii="Times New Roman" w:hAnsi="Times New Roman" w:cs="Times New Roman"/>
          <w:sz w:val="28"/>
          <w:szCs w:val="28"/>
        </w:rPr>
        <w:t xml:space="preserve"> технологий (ведение электронных форм документации, в том числе электронного журнала и дневников обучающихся).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 3.9. Вносит предложения по совершенствованию образовательного процесса в образовательном учреждении.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lastRenderedPageBreak/>
        <w:t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 3.11. Обеспечивает охрану жизни и </w:t>
      </w:r>
      <w:proofErr w:type="gramStart"/>
      <w:r w:rsidRPr="00C9747C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C9747C">
        <w:rPr>
          <w:rFonts w:ascii="Times New Roman" w:hAnsi="Times New Roman" w:cs="Times New Roman"/>
          <w:sz w:val="28"/>
          <w:szCs w:val="28"/>
        </w:rPr>
        <w:t xml:space="preserve"> обучающихся во время образовательного процесса.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3.12. Осуществляет связь с родителями (лицами, их заменяющими).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>3.13. Выполняет правила по охране труда и пожарной безопасности.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 4. Права Учитель имеет право: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>4.1. Участвовать в обсуждении проектов решений руководства образовательного учреждения.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 4.2. По согласованию с непосредственным руководителем привлекать к решению поставленных перед ним задач других работников.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4.3. Запрашивать и получать от работников других структурных подразделений необходимую информацию, документы.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4.4. Участвовать в обсуждении Вопросов, касающихся исполняемых должностных обязанностей.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 5. Заключительные положения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 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 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lastRenderedPageBreak/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60096E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>5.7. Ознакомление работника с настоящей должностной инструкцией осуществляется при приеме на работу</w:t>
      </w:r>
      <w:proofErr w:type="gramStart"/>
      <w:r w:rsidRPr="00C974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747C">
        <w:rPr>
          <w:rFonts w:ascii="Times New Roman" w:hAnsi="Times New Roman" w:cs="Times New Roman"/>
          <w:sz w:val="28"/>
          <w:szCs w:val="28"/>
        </w:rPr>
        <w:t xml:space="preserve">(до подписания трудового договора). </w:t>
      </w:r>
    </w:p>
    <w:p w:rsidR="009A26A1" w:rsidRPr="00C9747C" w:rsidRDefault="0060096E">
      <w:pPr>
        <w:rPr>
          <w:rFonts w:ascii="Times New Roman" w:hAnsi="Times New Roman" w:cs="Times New Roman"/>
          <w:sz w:val="28"/>
          <w:szCs w:val="28"/>
        </w:rPr>
      </w:pPr>
      <w:r w:rsidRPr="00C9747C">
        <w:rPr>
          <w:rFonts w:ascii="Times New Roman" w:hAnsi="Times New Roman" w:cs="Times New Roman"/>
          <w:sz w:val="28"/>
          <w:szCs w:val="28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sectPr w:rsidR="009A26A1" w:rsidRPr="00C9747C" w:rsidSect="000A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D26"/>
    <w:rsid w:val="00072D26"/>
    <w:rsid w:val="000A1ECD"/>
    <w:rsid w:val="0060096E"/>
    <w:rsid w:val="009A26A1"/>
    <w:rsid w:val="00C9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CD"/>
  </w:style>
  <w:style w:type="paragraph" w:styleId="4">
    <w:name w:val="heading 4"/>
    <w:basedOn w:val="a"/>
    <w:link w:val="40"/>
    <w:qFormat/>
    <w:rsid w:val="00C974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7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9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Кастюкевич</dc:creator>
  <cp:lastModifiedBy>Сергей</cp:lastModifiedBy>
  <cp:revision>4</cp:revision>
  <dcterms:created xsi:type="dcterms:W3CDTF">2022-11-30T11:26:00Z</dcterms:created>
  <dcterms:modified xsi:type="dcterms:W3CDTF">2022-12-11T09:47:00Z</dcterms:modified>
</cp:coreProperties>
</file>